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F67488" w14:textId="77777777" w:rsidR="00203EF4" w:rsidRPr="002A18C0" w:rsidRDefault="00203EF4" w:rsidP="00EE54EF">
      <w:pPr>
        <w:pStyle w:val="Ttulo"/>
      </w:pPr>
    </w:p>
    <w:p w14:paraId="3AE16C95" w14:textId="77777777" w:rsidR="00203EF4" w:rsidRPr="002A18C0" w:rsidRDefault="00203EF4" w:rsidP="005A1F2B">
      <w:pPr>
        <w:spacing w:before="0" w:after="0"/>
        <w:ind w:firstLine="0"/>
        <w:rPr>
          <w:rFonts w:ascii="Arial" w:hAnsi="Arial" w:cs="Arial"/>
          <w:b/>
          <w:szCs w:val="24"/>
        </w:rPr>
      </w:pPr>
    </w:p>
    <w:p w14:paraId="6C1078E0" w14:textId="77777777" w:rsidR="00203EF4" w:rsidRPr="002A18C0" w:rsidRDefault="00203EF4" w:rsidP="005A1F2B">
      <w:pPr>
        <w:spacing w:before="0" w:after="0"/>
        <w:ind w:firstLine="0"/>
        <w:rPr>
          <w:rFonts w:ascii="Arial" w:hAnsi="Arial" w:cs="Arial"/>
          <w:b/>
          <w:szCs w:val="24"/>
        </w:rPr>
      </w:pPr>
    </w:p>
    <w:p w14:paraId="4EFA13FF" w14:textId="77777777" w:rsidR="00203EF4" w:rsidRPr="00225BCE" w:rsidRDefault="00203EF4" w:rsidP="005A1F2B">
      <w:pPr>
        <w:spacing w:before="0" w:after="0"/>
        <w:ind w:firstLine="0"/>
        <w:rPr>
          <w:rFonts w:ascii="Arial" w:hAnsi="Arial" w:cs="Arial"/>
          <w:b/>
          <w:szCs w:val="24"/>
        </w:rPr>
      </w:pPr>
      <w:bookmarkStart w:id="0" w:name="_Hlk189658064"/>
    </w:p>
    <w:p w14:paraId="6ADE09C2" w14:textId="5115586D" w:rsidR="00F961EC" w:rsidRPr="002A18C0" w:rsidRDefault="008B7B58" w:rsidP="005A1F2B">
      <w:pPr>
        <w:spacing w:before="0" w:after="0"/>
        <w:ind w:firstLine="0"/>
        <w:jc w:val="center"/>
        <w:rPr>
          <w:rFonts w:ascii="Arial" w:hAnsi="Arial" w:cs="Arial"/>
          <w:b/>
          <w:sz w:val="32"/>
          <w:szCs w:val="32"/>
        </w:rPr>
      </w:pPr>
      <w:r>
        <w:rPr>
          <w:rFonts w:ascii="Arial" w:hAnsi="Arial" w:cs="Arial"/>
          <w:b/>
          <w:sz w:val="32"/>
          <w:szCs w:val="32"/>
        </w:rPr>
        <w:t>RELATÓRIO TÉCNICO</w:t>
      </w:r>
    </w:p>
    <w:p w14:paraId="3EF3DB23" w14:textId="77777777" w:rsidR="00F961EC" w:rsidRPr="002A18C0" w:rsidRDefault="00F961EC" w:rsidP="005A1F2B">
      <w:pPr>
        <w:spacing w:before="0" w:after="0"/>
        <w:ind w:firstLine="0"/>
        <w:rPr>
          <w:rFonts w:ascii="Arial" w:hAnsi="Arial" w:cs="Arial"/>
          <w:b/>
          <w:szCs w:val="24"/>
        </w:rPr>
      </w:pPr>
    </w:p>
    <w:p w14:paraId="2C2A9233" w14:textId="77777777" w:rsidR="004F1E95" w:rsidRPr="002A18C0" w:rsidRDefault="004F1E95" w:rsidP="005A1F2B">
      <w:pPr>
        <w:spacing w:before="0" w:after="0"/>
        <w:ind w:firstLine="0"/>
        <w:rPr>
          <w:rFonts w:ascii="Arial" w:hAnsi="Arial" w:cs="Arial"/>
          <w:b/>
          <w:szCs w:val="24"/>
        </w:rPr>
      </w:pPr>
    </w:p>
    <w:p w14:paraId="7837891D" w14:textId="77777777" w:rsidR="00203EF4" w:rsidRPr="002A18C0" w:rsidRDefault="00203EF4" w:rsidP="005A1F2B">
      <w:pPr>
        <w:spacing w:before="0" w:after="0"/>
        <w:ind w:firstLine="0"/>
        <w:rPr>
          <w:rFonts w:ascii="Arial" w:hAnsi="Arial" w:cs="Arial"/>
          <w:b/>
          <w:szCs w:val="24"/>
        </w:rPr>
      </w:pPr>
    </w:p>
    <w:p w14:paraId="05940E88" w14:textId="77777777" w:rsidR="00203EF4" w:rsidRPr="002A18C0" w:rsidRDefault="00203EF4" w:rsidP="005A1F2B">
      <w:pPr>
        <w:spacing w:before="0" w:after="0"/>
        <w:ind w:firstLine="0"/>
        <w:rPr>
          <w:rFonts w:ascii="Arial" w:hAnsi="Arial" w:cs="Arial"/>
          <w:b/>
          <w:szCs w:val="24"/>
        </w:rPr>
      </w:pPr>
    </w:p>
    <w:p w14:paraId="1BFE2796" w14:textId="77777777" w:rsidR="00203EF4" w:rsidRPr="002A18C0" w:rsidRDefault="00203EF4" w:rsidP="005A1F2B">
      <w:pPr>
        <w:spacing w:before="0" w:after="0"/>
        <w:ind w:firstLine="0"/>
        <w:rPr>
          <w:rFonts w:ascii="Arial" w:hAnsi="Arial" w:cs="Arial"/>
          <w:b/>
          <w:szCs w:val="24"/>
        </w:rPr>
      </w:pPr>
    </w:p>
    <w:p w14:paraId="00417778" w14:textId="77777777" w:rsidR="00F961EC" w:rsidRPr="002A18C0" w:rsidRDefault="00F961EC" w:rsidP="005A1F2B">
      <w:pPr>
        <w:spacing w:before="0" w:after="0"/>
        <w:ind w:firstLine="0"/>
        <w:rPr>
          <w:rFonts w:ascii="Arial" w:hAnsi="Arial" w:cs="Arial"/>
          <w:b/>
          <w:szCs w:val="24"/>
        </w:rPr>
      </w:pPr>
    </w:p>
    <w:p w14:paraId="6A90DF21" w14:textId="77777777" w:rsidR="00F961EC" w:rsidRPr="002A18C0" w:rsidRDefault="00F961EC" w:rsidP="005A1F2B">
      <w:pPr>
        <w:spacing w:before="0" w:after="0"/>
        <w:ind w:firstLine="0"/>
        <w:rPr>
          <w:rFonts w:ascii="Arial" w:hAnsi="Arial" w:cs="Arial"/>
          <w:b/>
          <w:szCs w:val="24"/>
        </w:rPr>
      </w:pPr>
    </w:p>
    <w:p w14:paraId="52CCD918" w14:textId="267321E4" w:rsidR="00F961EC" w:rsidRPr="002A18C0" w:rsidRDefault="00203EF4" w:rsidP="005A1F2B">
      <w:pPr>
        <w:spacing w:before="0" w:after="0"/>
        <w:ind w:left="1410" w:hanging="1410"/>
        <w:rPr>
          <w:rFonts w:ascii="Arial" w:hAnsi="Arial" w:cs="Arial"/>
          <w:szCs w:val="24"/>
        </w:rPr>
      </w:pPr>
      <w:r w:rsidRPr="002A18C0">
        <w:rPr>
          <w:rFonts w:ascii="Arial" w:hAnsi="Arial" w:cs="Arial"/>
          <w:b/>
          <w:szCs w:val="24"/>
        </w:rPr>
        <w:t>OBJETO:</w:t>
      </w:r>
      <w:r w:rsidR="00D55C50">
        <w:rPr>
          <w:rFonts w:ascii="Arial" w:hAnsi="Arial" w:cs="Arial"/>
          <w:b/>
          <w:szCs w:val="24"/>
        </w:rPr>
        <w:tab/>
      </w:r>
      <w:r w:rsidR="006F42DB" w:rsidRPr="002A18C0">
        <w:rPr>
          <w:rFonts w:ascii="Arial" w:hAnsi="Arial" w:cs="Arial"/>
          <w:szCs w:val="24"/>
        </w:rPr>
        <w:t xml:space="preserve">AÇÕES DE COMBATE A PERDAS DE ÁGUA COM A SUBSTITUIÇÃO DAS REDES DE </w:t>
      </w:r>
      <w:r w:rsidR="00B04185">
        <w:rPr>
          <w:rFonts w:ascii="Arial" w:hAnsi="Arial" w:cs="Arial"/>
          <w:szCs w:val="24"/>
        </w:rPr>
        <w:t>AÇO</w:t>
      </w:r>
      <w:r w:rsidRPr="002A18C0">
        <w:rPr>
          <w:rFonts w:ascii="Arial" w:hAnsi="Arial" w:cs="Arial"/>
          <w:szCs w:val="24"/>
        </w:rPr>
        <w:t xml:space="preserve"> NO SETOR </w:t>
      </w:r>
      <w:r w:rsidR="0011734A">
        <w:rPr>
          <w:rFonts w:ascii="Arial" w:hAnsi="Arial" w:cs="Arial"/>
          <w:szCs w:val="24"/>
        </w:rPr>
        <w:t>02-D</w:t>
      </w:r>
      <w:r w:rsidR="006F42DB" w:rsidRPr="002A18C0">
        <w:rPr>
          <w:rFonts w:ascii="Arial" w:hAnsi="Arial" w:cs="Arial"/>
          <w:szCs w:val="24"/>
        </w:rPr>
        <w:t xml:space="preserve"> DO MUNICÍPIO DE </w:t>
      </w:r>
      <w:r w:rsidRPr="002A18C0">
        <w:rPr>
          <w:rFonts w:ascii="Arial" w:hAnsi="Arial" w:cs="Arial"/>
          <w:szCs w:val="24"/>
        </w:rPr>
        <w:t>BROTAS</w:t>
      </w:r>
    </w:p>
    <w:p w14:paraId="17B1495C" w14:textId="77777777" w:rsidR="00F961EC" w:rsidRPr="002A18C0" w:rsidRDefault="00F961EC" w:rsidP="005A1F2B">
      <w:pPr>
        <w:spacing w:before="0" w:after="0"/>
        <w:ind w:firstLine="0"/>
        <w:rPr>
          <w:rFonts w:ascii="Arial" w:hAnsi="Arial" w:cs="Arial"/>
          <w:b/>
          <w:szCs w:val="24"/>
        </w:rPr>
      </w:pPr>
    </w:p>
    <w:p w14:paraId="07580785" w14:textId="77777777" w:rsidR="00203EF4" w:rsidRPr="002A18C0" w:rsidRDefault="00203EF4" w:rsidP="005A1F2B">
      <w:pPr>
        <w:spacing w:before="0" w:after="0"/>
        <w:ind w:firstLine="0"/>
        <w:rPr>
          <w:rFonts w:ascii="Arial" w:hAnsi="Arial" w:cs="Arial"/>
          <w:b/>
          <w:szCs w:val="24"/>
        </w:rPr>
      </w:pPr>
    </w:p>
    <w:p w14:paraId="78479076" w14:textId="77777777" w:rsidR="00D55C50" w:rsidRPr="00D55C50" w:rsidRDefault="00D55C50" w:rsidP="005A1F2B">
      <w:pPr>
        <w:spacing w:before="0" w:after="0"/>
        <w:ind w:firstLine="0"/>
        <w:rPr>
          <w:rFonts w:ascii="Arial" w:eastAsia="Times New Roman" w:hAnsi="Arial" w:cs="Arial"/>
          <w:bCs/>
          <w:szCs w:val="24"/>
          <w:lang w:eastAsia="pt-BR"/>
        </w:rPr>
      </w:pPr>
      <w:r w:rsidRPr="00D55C50">
        <w:rPr>
          <w:rFonts w:ascii="Arial" w:eastAsia="Times New Roman" w:hAnsi="Arial" w:cs="Arial"/>
          <w:b/>
          <w:szCs w:val="24"/>
          <w:lang w:eastAsia="pt-BR"/>
        </w:rPr>
        <w:t>TOMADOR:</w:t>
      </w:r>
      <w:r w:rsidRPr="00D55C50">
        <w:rPr>
          <w:rFonts w:ascii="Arial" w:eastAsia="Times New Roman" w:hAnsi="Arial" w:cs="Arial"/>
          <w:b/>
          <w:szCs w:val="24"/>
          <w:lang w:eastAsia="pt-BR"/>
        </w:rPr>
        <w:tab/>
      </w:r>
      <w:r w:rsidRPr="00D55C50">
        <w:rPr>
          <w:rFonts w:ascii="Arial" w:eastAsia="Times New Roman" w:hAnsi="Arial" w:cs="Arial"/>
          <w:bCs/>
          <w:szCs w:val="24"/>
          <w:lang w:eastAsia="pt-BR"/>
        </w:rPr>
        <w:t>SERVIÇO AUTÔNOMO DE ÁGUA E ESGOTO DE BROTAS</w:t>
      </w:r>
    </w:p>
    <w:p w14:paraId="57253C87" w14:textId="77777777" w:rsidR="00203EF4" w:rsidRPr="002A18C0" w:rsidRDefault="00203EF4" w:rsidP="005A1F2B">
      <w:pPr>
        <w:spacing w:before="0" w:after="0"/>
        <w:ind w:firstLine="0"/>
        <w:rPr>
          <w:rFonts w:ascii="Arial" w:hAnsi="Arial" w:cs="Arial"/>
          <w:b/>
          <w:szCs w:val="24"/>
        </w:rPr>
      </w:pPr>
    </w:p>
    <w:p w14:paraId="4A8FDE42" w14:textId="77777777" w:rsidR="00203EF4" w:rsidRPr="002A18C0" w:rsidRDefault="00203EF4" w:rsidP="005A1F2B">
      <w:pPr>
        <w:spacing w:before="0" w:after="0"/>
        <w:ind w:firstLine="0"/>
        <w:rPr>
          <w:rFonts w:ascii="Arial" w:hAnsi="Arial" w:cs="Arial"/>
          <w:b/>
          <w:szCs w:val="24"/>
        </w:rPr>
      </w:pPr>
    </w:p>
    <w:p w14:paraId="0C4E744E" w14:textId="77777777" w:rsidR="00E57DAF" w:rsidRPr="002A18C0" w:rsidRDefault="00E57DAF" w:rsidP="005A1F2B">
      <w:pPr>
        <w:spacing w:before="0" w:after="0"/>
        <w:ind w:firstLine="0"/>
        <w:rPr>
          <w:rFonts w:ascii="Arial" w:hAnsi="Arial" w:cs="Arial"/>
          <w:b/>
          <w:szCs w:val="24"/>
        </w:rPr>
      </w:pPr>
    </w:p>
    <w:p w14:paraId="38D07E26" w14:textId="77777777" w:rsidR="00203EF4" w:rsidRPr="002A18C0" w:rsidRDefault="00203EF4" w:rsidP="005A1F2B">
      <w:pPr>
        <w:spacing w:before="0" w:after="0"/>
        <w:ind w:firstLine="0"/>
        <w:rPr>
          <w:rFonts w:ascii="Arial" w:hAnsi="Arial" w:cs="Arial"/>
          <w:b/>
          <w:szCs w:val="24"/>
        </w:rPr>
      </w:pPr>
    </w:p>
    <w:p w14:paraId="318438EB" w14:textId="77777777" w:rsidR="00203EF4" w:rsidRPr="002A18C0" w:rsidRDefault="00203EF4" w:rsidP="005A1F2B">
      <w:pPr>
        <w:spacing w:before="0" w:after="0"/>
        <w:ind w:firstLine="0"/>
        <w:rPr>
          <w:rFonts w:ascii="Arial" w:hAnsi="Arial" w:cs="Arial"/>
          <w:b/>
          <w:szCs w:val="24"/>
        </w:rPr>
      </w:pPr>
    </w:p>
    <w:p w14:paraId="3888634B" w14:textId="77777777" w:rsidR="00203EF4" w:rsidRPr="002A18C0" w:rsidRDefault="00203EF4" w:rsidP="005A1F2B">
      <w:pPr>
        <w:spacing w:before="0" w:after="0"/>
        <w:ind w:firstLine="0"/>
        <w:rPr>
          <w:rFonts w:ascii="Arial" w:hAnsi="Arial" w:cs="Arial"/>
          <w:b/>
          <w:szCs w:val="24"/>
        </w:rPr>
      </w:pPr>
    </w:p>
    <w:p w14:paraId="6355F881" w14:textId="21C26918" w:rsidR="00203EF4" w:rsidRDefault="00203EF4" w:rsidP="005A1F2B">
      <w:pPr>
        <w:spacing w:before="0" w:after="0"/>
        <w:ind w:firstLine="0"/>
        <w:rPr>
          <w:rFonts w:ascii="Arial" w:hAnsi="Arial" w:cs="Arial"/>
          <w:b/>
          <w:szCs w:val="24"/>
        </w:rPr>
      </w:pPr>
    </w:p>
    <w:p w14:paraId="3A4680EE" w14:textId="3DCD01AE" w:rsidR="00D55C50" w:rsidRDefault="00D55C50" w:rsidP="005A1F2B">
      <w:pPr>
        <w:spacing w:before="0" w:after="0"/>
        <w:ind w:firstLine="0"/>
        <w:rPr>
          <w:rFonts w:ascii="Arial" w:hAnsi="Arial" w:cs="Arial"/>
          <w:b/>
          <w:szCs w:val="24"/>
        </w:rPr>
      </w:pPr>
    </w:p>
    <w:p w14:paraId="13392A59" w14:textId="77777777" w:rsidR="00D55C50" w:rsidRPr="002A18C0" w:rsidRDefault="00D55C50" w:rsidP="005A1F2B">
      <w:pPr>
        <w:spacing w:before="0" w:after="0"/>
        <w:ind w:firstLine="0"/>
        <w:rPr>
          <w:rFonts w:ascii="Arial" w:hAnsi="Arial" w:cs="Arial"/>
          <w:b/>
          <w:szCs w:val="24"/>
        </w:rPr>
      </w:pPr>
    </w:p>
    <w:p w14:paraId="742B58E8" w14:textId="77777777" w:rsidR="004F1E95" w:rsidRPr="002A18C0" w:rsidRDefault="004F1E95" w:rsidP="005A1F2B">
      <w:pPr>
        <w:spacing w:before="0" w:after="0"/>
        <w:ind w:firstLine="0"/>
        <w:rPr>
          <w:rFonts w:ascii="Arial" w:hAnsi="Arial" w:cs="Arial"/>
          <w:b/>
          <w:szCs w:val="24"/>
        </w:rPr>
      </w:pPr>
    </w:p>
    <w:p w14:paraId="3DFEB9A3" w14:textId="77777777" w:rsidR="004F1E95" w:rsidRDefault="004F1E95" w:rsidP="005A1F2B">
      <w:pPr>
        <w:spacing w:before="0" w:after="0"/>
        <w:ind w:firstLine="0"/>
        <w:rPr>
          <w:rFonts w:ascii="Arial" w:hAnsi="Arial" w:cs="Arial"/>
          <w:b/>
          <w:szCs w:val="24"/>
        </w:rPr>
      </w:pPr>
    </w:p>
    <w:p w14:paraId="702477B5" w14:textId="77777777" w:rsidR="00225BCE" w:rsidRPr="002A18C0" w:rsidRDefault="00225BCE" w:rsidP="005A1F2B">
      <w:pPr>
        <w:spacing w:before="0" w:after="0"/>
        <w:ind w:firstLine="0"/>
        <w:rPr>
          <w:rFonts w:ascii="Arial" w:hAnsi="Arial" w:cs="Arial"/>
          <w:b/>
          <w:szCs w:val="24"/>
        </w:rPr>
      </w:pPr>
    </w:p>
    <w:p w14:paraId="2A8E4C36" w14:textId="699B4E96" w:rsidR="00F961EC" w:rsidRDefault="00F51E79" w:rsidP="005A1F2B">
      <w:pPr>
        <w:spacing w:before="0" w:after="0"/>
        <w:ind w:firstLine="0"/>
        <w:jc w:val="center"/>
        <w:rPr>
          <w:rFonts w:ascii="Arial" w:hAnsi="Arial" w:cs="Arial"/>
          <w:b/>
          <w:szCs w:val="24"/>
        </w:rPr>
      </w:pPr>
      <w:r>
        <w:rPr>
          <w:rFonts w:ascii="Arial" w:hAnsi="Arial" w:cs="Arial"/>
          <w:b/>
          <w:szCs w:val="24"/>
        </w:rPr>
        <w:t>JULHO</w:t>
      </w:r>
      <w:r w:rsidR="00203EF4" w:rsidRPr="002A18C0">
        <w:rPr>
          <w:rFonts w:ascii="Arial" w:hAnsi="Arial" w:cs="Arial"/>
          <w:b/>
          <w:szCs w:val="24"/>
        </w:rPr>
        <w:t xml:space="preserve"> / 202</w:t>
      </w:r>
      <w:bookmarkEnd w:id="0"/>
      <w:r w:rsidR="00007A5D">
        <w:rPr>
          <w:rFonts w:ascii="Arial" w:hAnsi="Arial" w:cs="Arial"/>
          <w:b/>
          <w:szCs w:val="24"/>
        </w:rPr>
        <w:t>6</w:t>
      </w:r>
      <w:r w:rsidR="00F961EC" w:rsidRPr="002A18C0">
        <w:rPr>
          <w:rFonts w:ascii="Arial" w:hAnsi="Arial" w:cs="Arial"/>
          <w:b/>
          <w:szCs w:val="24"/>
        </w:rPr>
        <w:br w:type="page"/>
      </w:r>
    </w:p>
    <w:sdt>
      <w:sdtPr>
        <w:rPr>
          <w:rFonts w:ascii="Cambria" w:eastAsiaTheme="minorEastAsia" w:hAnsi="Cambria" w:cs="Arial"/>
          <w:b w:val="0"/>
          <w:bCs w:val="0"/>
          <w:szCs w:val="24"/>
          <w:lang w:bidi="ar-SA"/>
        </w:rPr>
        <w:id w:val="171305006"/>
        <w:docPartObj>
          <w:docPartGallery w:val="Table of Contents"/>
          <w:docPartUnique/>
        </w:docPartObj>
      </w:sdtPr>
      <w:sdtContent>
        <w:p w14:paraId="266815E6" w14:textId="5EAC3F38" w:rsidR="00036E73" w:rsidRPr="00B93477" w:rsidRDefault="00036E73" w:rsidP="00B93477">
          <w:pPr>
            <w:pStyle w:val="CabealhodoSumrio"/>
            <w:numPr>
              <w:ilvl w:val="0"/>
              <w:numId w:val="0"/>
            </w:numPr>
            <w:spacing w:after="0" w:line="276" w:lineRule="auto"/>
            <w:jc w:val="center"/>
            <w:rPr>
              <w:rFonts w:cs="Arial"/>
              <w:sz w:val="28"/>
            </w:rPr>
          </w:pPr>
          <w:r w:rsidRPr="00B93477">
            <w:rPr>
              <w:rFonts w:cs="Arial"/>
              <w:sz w:val="28"/>
            </w:rPr>
            <w:t>SUMÁRIO</w:t>
          </w:r>
        </w:p>
        <w:p w14:paraId="1C4FA562" w14:textId="77777777" w:rsidR="00036E73" w:rsidRPr="00B93477" w:rsidRDefault="00036E73" w:rsidP="00B93477">
          <w:pPr>
            <w:spacing w:before="0" w:after="0" w:line="276" w:lineRule="auto"/>
            <w:ind w:firstLine="0"/>
            <w:rPr>
              <w:rFonts w:ascii="Arial" w:hAnsi="Arial" w:cs="Arial"/>
              <w:szCs w:val="24"/>
              <w:lang w:bidi="en-US"/>
            </w:rPr>
          </w:pPr>
        </w:p>
        <w:p w14:paraId="77A9894D" w14:textId="63CA7944" w:rsidR="00D23806" w:rsidRPr="00D23806" w:rsidRDefault="00036E73">
          <w:pPr>
            <w:pStyle w:val="Sumrio1"/>
            <w:rPr>
              <w:rFonts w:ascii="Arial" w:hAnsi="Arial" w:cs="Arial"/>
              <w:b w:val="0"/>
              <w:bCs w:val="0"/>
              <w:caps w:val="0"/>
              <w:noProof/>
              <w:sz w:val="24"/>
              <w:szCs w:val="24"/>
              <w:lang w:eastAsia="pt-BR"/>
            </w:rPr>
          </w:pPr>
          <w:r w:rsidRPr="00D23806">
            <w:rPr>
              <w:rFonts w:ascii="Arial" w:hAnsi="Arial" w:cs="Arial"/>
              <w:b w:val="0"/>
              <w:bCs w:val="0"/>
              <w:sz w:val="24"/>
              <w:szCs w:val="24"/>
            </w:rPr>
            <w:fldChar w:fldCharType="begin"/>
          </w:r>
          <w:r w:rsidRPr="00D23806">
            <w:rPr>
              <w:rFonts w:ascii="Arial" w:hAnsi="Arial" w:cs="Arial"/>
              <w:b w:val="0"/>
              <w:bCs w:val="0"/>
              <w:sz w:val="24"/>
              <w:szCs w:val="24"/>
            </w:rPr>
            <w:instrText xml:space="preserve"> TOC \o "1-3" \h \z \u </w:instrText>
          </w:r>
          <w:r w:rsidRPr="00D23806">
            <w:rPr>
              <w:rFonts w:ascii="Arial" w:hAnsi="Arial" w:cs="Arial"/>
              <w:b w:val="0"/>
              <w:bCs w:val="0"/>
              <w:sz w:val="24"/>
              <w:szCs w:val="24"/>
            </w:rPr>
            <w:fldChar w:fldCharType="separate"/>
          </w:r>
          <w:hyperlink w:anchor="_Toc201066133" w:history="1">
            <w:r w:rsidR="00D23806" w:rsidRPr="00D23806">
              <w:rPr>
                <w:rStyle w:val="Hyperlink"/>
                <w:rFonts w:ascii="Arial" w:hAnsi="Arial" w:cs="Arial"/>
                <w:b w:val="0"/>
                <w:bCs w:val="0"/>
                <w:noProof/>
                <w:sz w:val="24"/>
                <w:szCs w:val="24"/>
              </w:rPr>
              <w:t>1</w:t>
            </w:r>
            <w:r w:rsidR="00D23806" w:rsidRPr="00D23806">
              <w:rPr>
                <w:rFonts w:ascii="Arial" w:hAnsi="Arial" w:cs="Arial"/>
                <w:b w:val="0"/>
                <w:bCs w:val="0"/>
                <w:caps w:val="0"/>
                <w:noProof/>
                <w:sz w:val="24"/>
                <w:szCs w:val="24"/>
                <w:lang w:eastAsia="pt-BR"/>
              </w:rPr>
              <w:tab/>
            </w:r>
            <w:r w:rsidR="00D23806" w:rsidRPr="00D23806">
              <w:rPr>
                <w:rStyle w:val="Hyperlink"/>
                <w:rFonts w:ascii="Arial" w:hAnsi="Arial" w:cs="Arial"/>
                <w:b w:val="0"/>
                <w:bCs w:val="0"/>
                <w:noProof/>
                <w:sz w:val="24"/>
                <w:szCs w:val="24"/>
              </w:rPr>
              <w:t>INTRODUÇÃO</w:t>
            </w:r>
            <w:r w:rsidR="00D23806" w:rsidRPr="00D23806">
              <w:rPr>
                <w:rFonts w:ascii="Arial" w:hAnsi="Arial" w:cs="Arial"/>
                <w:b w:val="0"/>
                <w:bCs w:val="0"/>
                <w:noProof/>
                <w:webHidden/>
                <w:sz w:val="24"/>
                <w:szCs w:val="24"/>
              </w:rPr>
              <w:tab/>
            </w:r>
            <w:r w:rsidR="00D23806" w:rsidRPr="00D23806">
              <w:rPr>
                <w:rFonts w:ascii="Arial" w:hAnsi="Arial" w:cs="Arial"/>
                <w:b w:val="0"/>
                <w:bCs w:val="0"/>
                <w:noProof/>
                <w:webHidden/>
                <w:sz w:val="24"/>
                <w:szCs w:val="24"/>
              </w:rPr>
              <w:fldChar w:fldCharType="begin"/>
            </w:r>
            <w:r w:rsidR="00D23806" w:rsidRPr="00D23806">
              <w:rPr>
                <w:rFonts w:ascii="Arial" w:hAnsi="Arial" w:cs="Arial"/>
                <w:b w:val="0"/>
                <w:bCs w:val="0"/>
                <w:noProof/>
                <w:webHidden/>
                <w:sz w:val="24"/>
                <w:szCs w:val="24"/>
              </w:rPr>
              <w:instrText xml:space="preserve"> PAGEREF _Toc201066133 \h </w:instrText>
            </w:r>
            <w:r w:rsidR="00D23806" w:rsidRPr="00D23806">
              <w:rPr>
                <w:rFonts w:ascii="Arial" w:hAnsi="Arial" w:cs="Arial"/>
                <w:b w:val="0"/>
                <w:bCs w:val="0"/>
                <w:noProof/>
                <w:webHidden/>
                <w:sz w:val="24"/>
                <w:szCs w:val="24"/>
              </w:rPr>
            </w:r>
            <w:r w:rsidR="00D23806" w:rsidRPr="00D23806">
              <w:rPr>
                <w:rFonts w:ascii="Arial" w:hAnsi="Arial" w:cs="Arial"/>
                <w:b w:val="0"/>
                <w:bCs w:val="0"/>
                <w:noProof/>
                <w:webHidden/>
                <w:sz w:val="24"/>
                <w:szCs w:val="24"/>
              </w:rPr>
              <w:fldChar w:fldCharType="separate"/>
            </w:r>
            <w:r w:rsidR="00462F4B">
              <w:rPr>
                <w:rFonts w:ascii="Arial" w:hAnsi="Arial" w:cs="Arial"/>
                <w:b w:val="0"/>
                <w:bCs w:val="0"/>
                <w:noProof/>
                <w:webHidden/>
                <w:sz w:val="24"/>
                <w:szCs w:val="24"/>
              </w:rPr>
              <w:t>3</w:t>
            </w:r>
            <w:r w:rsidR="00D23806" w:rsidRPr="00D23806">
              <w:rPr>
                <w:rFonts w:ascii="Arial" w:hAnsi="Arial" w:cs="Arial"/>
                <w:b w:val="0"/>
                <w:bCs w:val="0"/>
                <w:noProof/>
                <w:webHidden/>
                <w:sz w:val="24"/>
                <w:szCs w:val="24"/>
              </w:rPr>
              <w:fldChar w:fldCharType="end"/>
            </w:r>
          </w:hyperlink>
        </w:p>
        <w:p w14:paraId="3E054177" w14:textId="12E5AD87" w:rsidR="00D23806" w:rsidRPr="00D23806" w:rsidRDefault="00D23806">
          <w:pPr>
            <w:pStyle w:val="Sumrio1"/>
            <w:rPr>
              <w:rFonts w:ascii="Arial" w:hAnsi="Arial" w:cs="Arial"/>
              <w:b w:val="0"/>
              <w:bCs w:val="0"/>
              <w:caps w:val="0"/>
              <w:noProof/>
              <w:sz w:val="24"/>
              <w:szCs w:val="24"/>
              <w:lang w:eastAsia="pt-BR"/>
            </w:rPr>
          </w:pPr>
          <w:hyperlink w:anchor="_Toc201066134" w:history="1">
            <w:r w:rsidRPr="00D23806">
              <w:rPr>
                <w:rStyle w:val="Hyperlink"/>
                <w:rFonts w:ascii="Arial" w:hAnsi="Arial" w:cs="Arial"/>
                <w:b w:val="0"/>
                <w:bCs w:val="0"/>
                <w:noProof/>
                <w:sz w:val="24"/>
                <w:szCs w:val="24"/>
              </w:rPr>
              <w:t>2</w:t>
            </w:r>
            <w:r w:rsidRPr="00D23806">
              <w:rPr>
                <w:rFonts w:ascii="Arial" w:hAnsi="Arial" w:cs="Arial"/>
                <w:b w:val="0"/>
                <w:bCs w:val="0"/>
                <w:caps w:val="0"/>
                <w:noProof/>
                <w:sz w:val="24"/>
                <w:szCs w:val="24"/>
                <w:lang w:eastAsia="pt-BR"/>
              </w:rPr>
              <w:tab/>
            </w:r>
            <w:r w:rsidRPr="00D23806">
              <w:rPr>
                <w:rStyle w:val="Hyperlink"/>
                <w:rFonts w:ascii="Arial" w:hAnsi="Arial" w:cs="Arial"/>
                <w:b w:val="0"/>
                <w:bCs w:val="0"/>
                <w:noProof/>
                <w:sz w:val="24"/>
                <w:szCs w:val="24"/>
              </w:rPr>
              <w:t>IDENTIFICAÇÃO DO MUNICÍPIO</w:t>
            </w:r>
            <w:r w:rsidRPr="00D23806">
              <w:rPr>
                <w:rFonts w:ascii="Arial" w:hAnsi="Arial" w:cs="Arial"/>
                <w:b w:val="0"/>
                <w:bCs w:val="0"/>
                <w:noProof/>
                <w:webHidden/>
                <w:sz w:val="24"/>
                <w:szCs w:val="24"/>
              </w:rPr>
              <w:tab/>
            </w:r>
            <w:r w:rsidRPr="00D23806">
              <w:rPr>
                <w:rFonts w:ascii="Arial" w:hAnsi="Arial" w:cs="Arial"/>
                <w:b w:val="0"/>
                <w:bCs w:val="0"/>
                <w:noProof/>
                <w:webHidden/>
                <w:sz w:val="24"/>
                <w:szCs w:val="24"/>
              </w:rPr>
              <w:fldChar w:fldCharType="begin"/>
            </w:r>
            <w:r w:rsidRPr="00D23806">
              <w:rPr>
                <w:rFonts w:ascii="Arial" w:hAnsi="Arial" w:cs="Arial"/>
                <w:b w:val="0"/>
                <w:bCs w:val="0"/>
                <w:noProof/>
                <w:webHidden/>
                <w:sz w:val="24"/>
                <w:szCs w:val="24"/>
              </w:rPr>
              <w:instrText xml:space="preserve"> PAGEREF _Toc201066134 \h </w:instrText>
            </w:r>
            <w:r w:rsidRPr="00D23806">
              <w:rPr>
                <w:rFonts w:ascii="Arial" w:hAnsi="Arial" w:cs="Arial"/>
                <w:b w:val="0"/>
                <w:bCs w:val="0"/>
                <w:noProof/>
                <w:webHidden/>
                <w:sz w:val="24"/>
                <w:szCs w:val="24"/>
              </w:rPr>
            </w:r>
            <w:r w:rsidRPr="00D23806">
              <w:rPr>
                <w:rFonts w:ascii="Arial" w:hAnsi="Arial" w:cs="Arial"/>
                <w:b w:val="0"/>
                <w:bCs w:val="0"/>
                <w:noProof/>
                <w:webHidden/>
                <w:sz w:val="24"/>
                <w:szCs w:val="24"/>
              </w:rPr>
              <w:fldChar w:fldCharType="separate"/>
            </w:r>
            <w:r w:rsidR="00462F4B">
              <w:rPr>
                <w:rFonts w:ascii="Arial" w:hAnsi="Arial" w:cs="Arial"/>
                <w:b w:val="0"/>
                <w:bCs w:val="0"/>
                <w:noProof/>
                <w:webHidden/>
                <w:sz w:val="24"/>
                <w:szCs w:val="24"/>
              </w:rPr>
              <w:t>3</w:t>
            </w:r>
            <w:r w:rsidRPr="00D23806">
              <w:rPr>
                <w:rFonts w:ascii="Arial" w:hAnsi="Arial" w:cs="Arial"/>
                <w:b w:val="0"/>
                <w:bCs w:val="0"/>
                <w:noProof/>
                <w:webHidden/>
                <w:sz w:val="24"/>
                <w:szCs w:val="24"/>
              </w:rPr>
              <w:fldChar w:fldCharType="end"/>
            </w:r>
          </w:hyperlink>
        </w:p>
        <w:p w14:paraId="6AAD3AAF" w14:textId="56E2E3AC" w:rsidR="00D23806" w:rsidRPr="00D23806" w:rsidRDefault="00D23806">
          <w:pPr>
            <w:pStyle w:val="Sumrio2"/>
            <w:rPr>
              <w:rFonts w:ascii="Arial" w:hAnsi="Arial" w:cs="Arial"/>
              <w:smallCaps w:val="0"/>
              <w:noProof/>
              <w:sz w:val="24"/>
              <w:szCs w:val="24"/>
              <w:lang w:eastAsia="pt-BR"/>
            </w:rPr>
          </w:pPr>
          <w:hyperlink w:anchor="_Toc201066135" w:history="1">
            <w:r w:rsidRPr="00D23806">
              <w:rPr>
                <w:rStyle w:val="Hyperlink"/>
                <w:rFonts w:ascii="Arial" w:hAnsi="Arial" w:cs="Arial"/>
                <w:noProof/>
                <w:sz w:val="24"/>
                <w:szCs w:val="24"/>
              </w:rPr>
              <w:t>2.1</w:t>
            </w:r>
            <w:r w:rsidRPr="00D23806">
              <w:rPr>
                <w:rFonts w:ascii="Arial" w:hAnsi="Arial" w:cs="Arial"/>
                <w:smallCaps w:val="0"/>
                <w:noProof/>
                <w:sz w:val="24"/>
                <w:szCs w:val="24"/>
                <w:lang w:eastAsia="pt-BR"/>
              </w:rPr>
              <w:tab/>
            </w:r>
            <w:r w:rsidRPr="00D23806">
              <w:rPr>
                <w:rStyle w:val="Hyperlink"/>
                <w:rFonts w:ascii="Arial" w:hAnsi="Arial" w:cs="Arial"/>
                <w:noProof/>
                <w:sz w:val="24"/>
                <w:szCs w:val="24"/>
              </w:rPr>
              <w:t>SERVIÇO AUTÔNOMO DE ÁGUA E ESGOTO DE BROTAS</w:t>
            </w:r>
            <w:r w:rsidRPr="00D23806">
              <w:rPr>
                <w:rFonts w:ascii="Arial" w:hAnsi="Arial" w:cs="Arial"/>
                <w:noProof/>
                <w:webHidden/>
                <w:sz w:val="24"/>
                <w:szCs w:val="24"/>
              </w:rPr>
              <w:tab/>
            </w:r>
            <w:r w:rsidRPr="00D23806">
              <w:rPr>
                <w:rFonts w:ascii="Arial" w:hAnsi="Arial" w:cs="Arial"/>
                <w:noProof/>
                <w:webHidden/>
                <w:sz w:val="24"/>
                <w:szCs w:val="24"/>
              </w:rPr>
              <w:fldChar w:fldCharType="begin"/>
            </w:r>
            <w:r w:rsidRPr="00D23806">
              <w:rPr>
                <w:rFonts w:ascii="Arial" w:hAnsi="Arial" w:cs="Arial"/>
                <w:noProof/>
                <w:webHidden/>
                <w:sz w:val="24"/>
                <w:szCs w:val="24"/>
              </w:rPr>
              <w:instrText xml:space="preserve"> PAGEREF _Toc201066135 \h </w:instrText>
            </w:r>
            <w:r w:rsidRPr="00D23806">
              <w:rPr>
                <w:rFonts w:ascii="Arial" w:hAnsi="Arial" w:cs="Arial"/>
                <w:noProof/>
                <w:webHidden/>
                <w:sz w:val="24"/>
                <w:szCs w:val="24"/>
              </w:rPr>
            </w:r>
            <w:r w:rsidRPr="00D23806">
              <w:rPr>
                <w:rFonts w:ascii="Arial" w:hAnsi="Arial" w:cs="Arial"/>
                <w:noProof/>
                <w:webHidden/>
                <w:sz w:val="24"/>
                <w:szCs w:val="24"/>
              </w:rPr>
              <w:fldChar w:fldCharType="separate"/>
            </w:r>
            <w:r w:rsidR="00462F4B">
              <w:rPr>
                <w:rFonts w:ascii="Arial" w:hAnsi="Arial" w:cs="Arial"/>
                <w:noProof/>
                <w:webHidden/>
                <w:sz w:val="24"/>
                <w:szCs w:val="24"/>
              </w:rPr>
              <w:t>3</w:t>
            </w:r>
            <w:r w:rsidRPr="00D23806">
              <w:rPr>
                <w:rFonts w:ascii="Arial" w:hAnsi="Arial" w:cs="Arial"/>
                <w:noProof/>
                <w:webHidden/>
                <w:sz w:val="24"/>
                <w:szCs w:val="24"/>
              </w:rPr>
              <w:fldChar w:fldCharType="end"/>
            </w:r>
          </w:hyperlink>
        </w:p>
        <w:p w14:paraId="12B13E38" w14:textId="4C8546D7" w:rsidR="00D23806" w:rsidRPr="00D23806" w:rsidRDefault="00D23806">
          <w:pPr>
            <w:pStyle w:val="Sumrio2"/>
            <w:rPr>
              <w:rFonts w:ascii="Arial" w:hAnsi="Arial" w:cs="Arial"/>
              <w:smallCaps w:val="0"/>
              <w:noProof/>
              <w:sz w:val="24"/>
              <w:szCs w:val="24"/>
              <w:lang w:eastAsia="pt-BR"/>
            </w:rPr>
          </w:pPr>
          <w:hyperlink w:anchor="_Toc201066136" w:history="1">
            <w:r w:rsidRPr="00D23806">
              <w:rPr>
                <w:rStyle w:val="Hyperlink"/>
                <w:rFonts w:ascii="Arial" w:hAnsi="Arial" w:cs="Arial"/>
                <w:noProof/>
                <w:sz w:val="24"/>
                <w:szCs w:val="24"/>
              </w:rPr>
              <w:t>2.2</w:t>
            </w:r>
            <w:r w:rsidRPr="00D23806">
              <w:rPr>
                <w:rFonts w:ascii="Arial" w:hAnsi="Arial" w:cs="Arial"/>
                <w:smallCaps w:val="0"/>
                <w:noProof/>
                <w:sz w:val="24"/>
                <w:szCs w:val="24"/>
                <w:lang w:eastAsia="pt-BR"/>
              </w:rPr>
              <w:tab/>
            </w:r>
            <w:r w:rsidRPr="00D23806">
              <w:rPr>
                <w:rStyle w:val="Hyperlink"/>
                <w:rFonts w:ascii="Arial" w:hAnsi="Arial" w:cs="Arial"/>
                <w:noProof/>
                <w:sz w:val="24"/>
                <w:szCs w:val="24"/>
              </w:rPr>
              <w:t>HISTÓRICO</w:t>
            </w:r>
            <w:r w:rsidRPr="00D23806">
              <w:rPr>
                <w:rFonts w:ascii="Arial" w:hAnsi="Arial" w:cs="Arial"/>
                <w:noProof/>
                <w:webHidden/>
                <w:sz w:val="24"/>
                <w:szCs w:val="24"/>
              </w:rPr>
              <w:tab/>
            </w:r>
            <w:r w:rsidRPr="00D23806">
              <w:rPr>
                <w:rFonts w:ascii="Arial" w:hAnsi="Arial" w:cs="Arial"/>
                <w:noProof/>
                <w:webHidden/>
                <w:sz w:val="24"/>
                <w:szCs w:val="24"/>
              </w:rPr>
              <w:fldChar w:fldCharType="begin"/>
            </w:r>
            <w:r w:rsidRPr="00D23806">
              <w:rPr>
                <w:rFonts w:ascii="Arial" w:hAnsi="Arial" w:cs="Arial"/>
                <w:noProof/>
                <w:webHidden/>
                <w:sz w:val="24"/>
                <w:szCs w:val="24"/>
              </w:rPr>
              <w:instrText xml:space="preserve"> PAGEREF _Toc201066136 \h </w:instrText>
            </w:r>
            <w:r w:rsidRPr="00D23806">
              <w:rPr>
                <w:rFonts w:ascii="Arial" w:hAnsi="Arial" w:cs="Arial"/>
                <w:noProof/>
                <w:webHidden/>
                <w:sz w:val="24"/>
                <w:szCs w:val="24"/>
              </w:rPr>
            </w:r>
            <w:r w:rsidRPr="00D23806">
              <w:rPr>
                <w:rFonts w:ascii="Arial" w:hAnsi="Arial" w:cs="Arial"/>
                <w:noProof/>
                <w:webHidden/>
                <w:sz w:val="24"/>
                <w:szCs w:val="24"/>
              </w:rPr>
              <w:fldChar w:fldCharType="separate"/>
            </w:r>
            <w:r w:rsidR="00462F4B">
              <w:rPr>
                <w:rFonts w:ascii="Arial" w:hAnsi="Arial" w:cs="Arial"/>
                <w:noProof/>
                <w:webHidden/>
                <w:sz w:val="24"/>
                <w:szCs w:val="24"/>
              </w:rPr>
              <w:t>4</w:t>
            </w:r>
            <w:r w:rsidRPr="00D23806">
              <w:rPr>
                <w:rFonts w:ascii="Arial" w:hAnsi="Arial" w:cs="Arial"/>
                <w:noProof/>
                <w:webHidden/>
                <w:sz w:val="24"/>
                <w:szCs w:val="24"/>
              </w:rPr>
              <w:fldChar w:fldCharType="end"/>
            </w:r>
          </w:hyperlink>
        </w:p>
        <w:p w14:paraId="34AC9A60" w14:textId="5CD5CAB1" w:rsidR="00D23806" w:rsidRPr="00D23806" w:rsidRDefault="00D23806">
          <w:pPr>
            <w:pStyle w:val="Sumrio2"/>
            <w:rPr>
              <w:rFonts w:ascii="Arial" w:hAnsi="Arial" w:cs="Arial"/>
              <w:smallCaps w:val="0"/>
              <w:noProof/>
              <w:sz w:val="24"/>
              <w:szCs w:val="24"/>
              <w:lang w:eastAsia="pt-BR"/>
            </w:rPr>
          </w:pPr>
          <w:hyperlink w:anchor="_Toc201066137" w:history="1">
            <w:r w:rsidRPr="00D23806">
              <w:rPr>
                <w:rStyle w:val="Hyperlink"/>
                <w:rFonts w:ascii="Arial" w:hAnsi="Arial" w:cs="Arial"/>
                <w:noProof/>
                <w:sz w:val="24"/>
                <w:szCs w:val="24"/>
              </w:rPr>
              <w:t>2.3</w:t>
            </w:r>
            <w:r w:rsidRPr="00D23806">
              <w:rPr>
                <w:rFonts w:ascii="Arial" w:hAnsi="Arial" w:cs="Arial"/>
                <w:smallCaps w:val="0"/>
                <w:noProof/>
                <w:sz w:val="24"/>
                <w:szCs w:val="24"/>
                <w:lang w:eastAsia="pt-BR"/>
              </w:rPr>
              <w:tab/>
            </w:r>
            <w:r w:rsidRPr="00D23806">
              <w:rPr>
                <w:rStyle w:val="Hyperlink"/>
                <w:rFonts w:ascii="Arial" w:hAnsi="Arial" w:cs="Arial"/>
                <w:noProof/>
                <w:sz w:val="24"/>
                <w:szCs w:val="24"/>
              </w:rPr>
              <w:t>LOCALIZAÇÃO MACRO-REGIONAL</w:t>
            </w:r>
            <w:r w:rsidRPr="00D23806">
              <w:rPr>
                <w:rFonts w:ascii="Arial" w:hAnsi="Arial" w:cs="Arial"/>
                <w:noProof/>
                <w:webHidden/>
                <w:sz w:val="24"/>
                <w:szCs w:val="24"/>
              </w:rPr>
              <w:tab/>
            </w:r>
            <w:r w:rsidRPr="00D23806">
              <w:rPr>
                <w:rFonts w:ascii="Arial" w:hAnsi="Arial" w:cs="Arial"/>
                <w:noProof/>
                <w:webHidden/>
                <w:sz w:val="24"/>
                <w:szCs w:val="24"/>
              </w:rPr>
              <w:fldChar w:fldCharType="begin"/>
            </w:r>
            <w:r w:rsidRPr="00D23806">
              <w:rPr>
                <w:rFonts w:ascii="Arial" w:hAnsi="Arial" w:cs="Arial"/>
                <w:noProof/>
                <w:webHidden/>
                <w:sz w:val="24"/>
                <w:szCs w:val="24"/>
              </w:rPr>
              <w:instrText xml:space="preserve"> PAGEREF _Toc201066137 \h </w:instrText>
            </w:r>
            <w:r w:rsidRPr="00D23806">
              <w:rPr>
                <w:rFonts w:ascii="Arial" w:hAnsi="Arial" w:cs="Arial"/>
                <w:noProof/>
                <w:webHidden/>
                <w:sz w:val="24"/>
                <w:szCs w:val="24"/>
              </w:rPr>
            </w:r>
            <w:r w:rsidRPr="00D23806">
              <w:rPr>
                <w:rFonts w:ascii="Arial" w:hAnsi="Arial" w:cs="Arial"/>
                <w:noProof/>
                <w:webHidden/>
                <w:sz w:val="24"/>
                <w:szCs w:val="24"/>
              </w:rPr>
              <w:fldChar w:fldCharType="separate"/>
            </w:r>
            <w:r w:rsidR="00462F4B">
              <w:rPr>
                <w:rFonts w:ascii="Arial" w:hAnsi="Arial" w:cs="Arial"/>
                <w:noProof/>
                <w:webHidden/>
                <w:sz w:val="24"/>
                <w:szCs w:val="24"/>
              </w:rPr>
              <w:t>5</w:t>
            </w:r>
            <w:r w:rsidRPr="00D23806">
              <w:rPr>
                <w:rFonts w:ascii="Arial" w:hAnsi="Arial" w:cs="Arial"/>
                <w:noProof/>
                <w:webHidden/>
                <w:sz w:val="24"/>
                <w:szCs w:val="24"/>
              </w:rPr>
              <w:fldChar w:fldCharType="end"/>
            </w:r>
          </w:hyperlink>
        </w:p>
        <w:p w14:paraId="5CAB18E9" w14:textId="40C5EEF1" w:rsidR="00D23806" w:rsidRPr="00D23806" w:rsidRDefault="00D23806">
          <w:pPr>
            <w:pStyle w:val="Sumrio1"/>
            <w:rPr>
              <w:rFonts w:ascii="Arial" w:hAnsi="Arial" w:cs="Arial"/>
              <w:b w:val="0"/>
              <w:bCs w:val="0"/>
              <w:caps w:val="0"/>
              <w:noProof/>
              <w:sz w:val="24"/>
              <w:szCs w:val="24"/>
              <w:lang w:eastAsia="pt-BR"/>
            </w:rPr>
          </w:pPr>
          <w:hyperlink w:anchor="_Toc201066138" w:history="1">
            <w:r w:rsidRPr="00D23806">
              <w:rPr>
                <w:rStyle w:val="Hyperlink"/>
                <w:rFonts w:ascii="Arial" w:hAnsi="Arial" w:cs="Arial"/>
                <w:b w:val="0"/>
                <w:bCs w:val="0"/>
                <w:noProof/>
                <w:sz w:val="24"/>
                <w:szCs w:val="24"/>
              </w:rPr>
              <w:t>3</w:t>
            </w:r>
            <w:r w:rsidRPr="00D23806">
              <w:rPr>
                <w:rFonts w:ascii="Arial" w:hAnsi="Arial" w:cs="Arial"/>
                <w:b w:val="0"/>
                <w:bCs w:val="0"/>
                <w:caps w:val="0"/>
                <w:noProof/>
                <w:sz w:val="24"/>
                <w:szCs w:val="24"/>
                <w:lang w:eastAsia="pt-BR"/>
              </w:rPr>
              <w:tab/>
            </w:r>
            <w:r w:rsidRPr="00D23806">
              <w:rPr>
                <w:rStyle w:val="Hyperlink"/>
                <w:rFonts w:ascii="Arial" w:hAnsi="Arial" w:cs="Arial"/>
                <w:b w:val="0"/>
                <w:bCs w:val="0"/>
                <w:noProof/>
                <w:sz w:val="24"/>
                <w:szCs w:val="24"/>
              </w:rPr>
              <w:t>DIAGNÓSTICO E JUSTIFICATIVA</w:t>
            </w:r>
            <w:r w:rsidRPr="00D23806">
              <w:rPr>
                <w:rFonts w:ascii="Arial" w:hAnsi="Arial" w:cs="Arial"/>
                <w:b w:val="0"/>
                <w:bCs w:val="0"/>
                <w:noProof/>
                <w:webHidden/>
                <w:sz w:val="24"/>
                <w:szCs w:val="24"/>
              </w:rPr>
              <w:tab/>
            </w:r>
            <w:r w:rsidRPr="00D23806">
              <w:rPr>
                <w:rFonts w:ascii="Arial" w:hAnsi="Arial" w:cs="Arial"/>
                <w:b w:val="0"/>
                <w:bCs w:val="0"/>
                <w:noProof/>
                <w:webHidden/>
                <w:sz w:val="24"/>
                <w:szCs w:val="24"/>
              </w:rPr>
              <w:fldChar w:fldCharType="begin"/>
            </w:r>
            <w:r w:rsidRPr="00D23806">
              <w:rPr>
                <w:rFonts w:ascii="Arial" w:hAnsi="Arial" w:cs="Arial"/>
                <w:b w:val="0"/>
                <w:bCs w:val="0"/>
                <w:noProof/>
                <w:webHidden/>
                <w:sz w:val="24"/>
                <w:szCs w:val="24"/>
              </w:rPr>
              <w:instrText xml:space="preserve"> PAGEREF _Toc201066138 \h </w:instrText>
            </w:r>
            <w:r w:rsidRPr="00D23806">
              <w:rPr>
                <w:rFonts w:ascii="Arial" w:hAnsi="Arial" w:cs="Arial"/>
                <w:b w:val="0"/>
                <w:bCs w:val="0"/>
                <w:noProof/>
                <w:webHidden/>
                <w:sz w:val="24"/>
                <w:szCs w:val="24"/>
              </w:rPr>
            </w:r>
            <w:r w:rsidRPr="00D23806">
              <w:rPr>
                <w:rFonts w:ascii="Arial" w:hAnsi="Arial" w:cs="Arial"/>
                <w:b w:val="0"/>
                <w:bCs w:val="0"/>
                <w:noProof/>
                <w:webHidden/>
                <w:sz w:val="24"/>
                <w:szCs w:val="24"/>
              </w:rPr>
              <w:fldChar w:fldCharType="separate"/>
            </w:r>
            <w:r w:rsidR="00462F4B">
              <w:rPr>
                <w:rFonts w:ascii="Arial" w:hAnsi="Arial" w:cs="Arial"/>
                <w:b w:val="0"/>
                <w:bCs w:val="0"/>
                <w:noProof/>
                <w:webHidden/>
                <w:sz w:val="24"/>
                <w:szCs w:val="24"/>
              </w:rPr>
              <w:t>6</w:t>
            </w:r>
            <w:r w:rsidRPr="00D23806">
              <w:rPr>
                <w:rFonts w:ascii="Arial" w:hAnsi="Arial" w:cs="Arial"/>
                <w:b w:val="0"/>
                <w:bCs w:val="0"/>
                <w:noProof/>
                <w:webHidden/>
                <w:sz w:val="24"/>
                <w:szCs w:val="24"/>
              </w:rPr>
              <w:fldChar w:fldCharType="end"/>
            </w:r>
          </w:hyperlink>
        </w:p>
        <w:p w14:paraId="2AE779CA" w14:textId="4BB68924" w:rsidR="00D23806" w:rsidRPr="00D23806" w:rsidRDefault="00D23806">
          <w:pPr>
            <w:pStyle w:val="Sumrio1"/>
            <w:rPr>
              <w:rFonts w:ascii="Arial" w:hAnsi="Arial" w:cs="Arial"/>
              <w:b w:val="0"/>
              <w:bCs w:val="0"/>
              <w:caps w:val="0"/>
              <w:noProof/>
              <w:sz w:val="24"/>
              <w:szCs w:val="24"/>
              <w:lang w:eastAsia="pt-BR"/>
            </w:rPr>
          </w:pPr>
          <w:hyperlink w:anchor="_Toc201066139" w:history="1">
            <w:r w:rsidRPr="00D23806">
              <w:rPr>
                <w:rStyle w:val="Hyperlink"/>
                <w:rFonts w:ascii="Arial" w:hAnsi="Arial" w:cs="Arial"/>
                <w:b w:val="0"/>
                <w:bCs w:val="0"/>
                <w:noProof/>
                <w:sz w:val="24"/>
                <w:szCs w:val="24"/>
              </w:rPr>
              <w:t>4</w:t>
            </w:r>
            <w:r w:rsidRPr="00D23806">
              <w:rPr>
                <w:rFonts w:ascii="Arial" w:hAnsi="Arial" w:cs="Arial"/>
                <w:b w:val="0"/>
                <w:bCs w:val="0"/>
                <w:caps w:val="0"/>
                <w:noProof/>
                <w:sz w:val="24"/>
                <w:szCs w:val="24"/>
                <w:lang w:eastAsia="pt-BR"/>
              </w:rPr>
              <w:tab/>
            </w:r>
            <w:r w:rsidRPr="00D23806">
              <w:rPr>
                <w:rStyle w:val="Hyperlink"/>
                <w:rFonts w:ascii="Arial" w:hAnsi="Arial" w:cs="Arial"/>
                <w:b w:val="0"/>
                <w:bCs w:val="0"/>
                <w:noProof/>
                <w:sz w:val="24"/>
                <w:szCs w:val="24"/>
              </w:rPr>
              <w:t>OBJETIVO GERAL E ESPECÍFICOS</w:t>
            </w:r>
            <w:r w:rsidRPr="00D23806">
              <w:rPr>
                <w:rFonts w:ascii="Arial" w:hAnsi="Arial" w:cs="Arial"/>
                <w:b w:val="0"/>
                <w:bCs w:val="0"/>
                <w:noProof/>
                <w:webHidden/>
                <w:sz w:val="24"/>
                <w:szCs w:val="24"/>
              </w:rPr>
              <w:tab/>
            </w:r>
            <w:r w:rsidRPr="00D23806">
              <w:rPr>
                <w:rFonts w:ascii="Arial" w:hAnsi="Arial" w:cs="Arial"/>
                <w:b w:val="0"/>
                <w:bCs w:val="0"/>
                <w:noProof/>
                <w:webHidden/>
                <w:sz w:val="24"/>
                <w:szCs w:val="24"/>
              </w:rPr>
              <w:fldChar w:fldCharType="begin"/>
            </w:r>
            <w:r w:rsidRPr="00D23806">
              <w:rPr>
                <w:rFonts w:ascii="Arial" w:hAnsi="Arial" w:cs="Arial"/>
                <w:b w:val="0"/>
                <w:bCs w:val="0"/>
                <w:noProof/>
                <w:webHidden/>
                <w:sz w:val="24"/>
                <w:szCs w:val="24"/>
              </w:rPr>
              <w:instrText xml:space="preserve"> PAGEREF _Toc201066139 \h </w:instrText>
            </w:r>
            <w:r w:rsidRPr="00D23806">
              <w:rPr>
                <w:rFonts w:ascii="Arial" w:hAnsi="Arial" w:cs="Arial"/>
                <w:b w:val="0"/>
                <w:bCs w:val="0"/>
                <w:noProof/>
                <w:webHidden/>
                <w:sz w:val="24"/>
                <w:szCs w:val="24"/>
              </w:rPr>
            </w:r>
            <w:r w:rsidRPr="00D23806">
              <w:rPr>
                <w:rFonts w:ascii="Arial" w:hAnsi="Arial" w:cs="Arial"/>
                <w:b w:val="0"/>
                <w:bCs w:val="0"/>
                <w:noProof/>
                <w:webHidden/>
                <w:sz w:val="24"/>
                <w:szCs w:val="24"/>
              </w:rPr>
              <w:fldChar w:fldCharType="separate"/>
            </w:r>
            <w:r w:rsidR="00462F4B">
              <w:rPr>
                <w:rFonts w:ascii="Arial" w:hAnsi="Arial" w:cs="Arial"/>
                <w:b w:val="0"/>
                <w:bCs w:val="0"/>
                <w:noProof/>
                <w:webHidden/>
                <w:sz w:val="24"/>
                <w:szCs w:val="24"/>
              </w:rPr>
              <w:t>7</w:t>
            </w:r>
            <w:r w:rsidRPr="00D23806">
              <w:rPr>
                <w:rFonts w:ascii="Arial" w:hAnsi="Arial" w:cs="Arial"/>
                <w:b w:val="0"/>
                <w:bCs w:val="0"/>
                <w:noProof/>
                <w:webHidden/>
                <w:sz w:val="24"/>
                <w:szCs w:val="24"/>
              </w:rPr>
              <w:fldChar w:fldCharType="end"/>
            </w:r>
          </w:hyperlink>
        </w:p>
        <w:p w14:paraId="0D37F761" w14:textId="147AC907" w:rsidR="00D23806" w:rsidRPr="00D23806" w:rsidRDefault="00D23806">
          <w:pPr>
            <w:pStyle w:val="Sumrio1"/>
            <w:rPr>
              <w:rFonts w:ascii="Arial" w:hAnsi="Arial" w:cs="Arial"/>
              <w:b w:val="0"/>
              <w:bCs w:val="0"/>
              <w:caps w:val="0"/>
              <w:noProof/>
              <w:sz w:val="24"/>
              <w:szCs w:val="24"/>
              <w:lang w:eastAsia="pt-BR"/>
            </w:rPr>
          </w:pPr>
          <w:hyperlink w:anchor="_Toc201066140" w:history="1">
            <w:r w:rsidRPr="00D23806">
              <w:rPr>
                <w:rStyle w:val="Hyperlink"/>
                <w:rFonts w:ascii="Arial" w:hAnsi="Arial" w:cs="Arial"/>
                <w:b w:val="0"/>
                <w:bCs w:val="0"/>
                <w:noProof/>
                <w:sz w:val="24"/>
                <w:szCs w:val="24"/>
              </w:rPr>
              <w:t>5</w:t>
            </w:r>
            <w:r w:rsidRPr="00D23806">
              <w:rPr>
                <w:rFonts w:ascii="Arial" w:hAnsi="Arial" w:cs="Arial"/>
                <w:b w:val="0"/>
                <w:bCs w:val="0"/>
                <w:caps w:val="0"/>
                <w:noProof/>
                <w:sz w:val="24"/>
                <w:szCs w:val="24"/>
                <w:lang w:eastAsia="pt-BR"/>
              </w:rPr>
              <w:tab/>
            </w:r>
            <w:r w:rsidRPr="00D23806">
              <w:rPr>
                <w:rStyle w:val="Hyperlink"/>
                <w:rFonts w:ascii="Arial" w:hAnsi="Arial" w:cs="Arial"/>
                <w:b w:val="0"/>
                <w:bCs w:val="0"/>
                <w:noProof/>
                <w:sz w:val="24"/>
                <w:szCs w:val="24"/>
              </w:rPr>
              <w:t>ÁREA DE ESTUDO - LOCALIZAÇÃO DO EMPREENDIMENTO</w:t>
            </w:r>
            <w:r w:rsidRPr="00D23806">
              <w:rPr>
                <w:rFonts w:ascii="Arial" w:hAnsi="Arial" w:cs="Arial"/>
                <w:b w:val="0"/>
                <w:bCs w:val="0"/>
                <w:noProof/>
                <w:webHidden/>
                <w:sz w:val="24"/>
                <w:szCs w:val="24"/>
              </w:rPr>
              <w:tab/>
            </w:r>
            <w:r w:rsidRPr="00D23806">
              <w:rPr>
                <w:rFonts w:ascii="Arial" w:hAnsi="Arial" w:cs="Arial"/>
                <w:b w:val="0"/>
                <w:bCs w:val="0"/>
                <w:noProof/>
                <w:webHidden/>
                <w:sz w:val="24"/>
                <w:szCs w:val="24"/>
              </w:rPr>
              <w:fldChar w:fldCharType="begin"/>
            </w:r>
            <w:r w:rsidRPr="00D23806">
              <w:rPr>
                <w:rFonts w:ascii="Arial" w:hAnsi="Arial" w:cs="Arial"/>
                <w:b w:val="0"/>
                <w:bCs w:val="0"/>
                <w:noProof/>
                <w:webHidden/>
                <w:sz w:val="24"/>
                <w:szCs w:val="24"/>
              </w:rPr>
              <w:instrText xml:space="preserve"> PAGEREF _Toc201066140 \h </w:instrText>
            </w:r>
            <w:r w:rsidRPr="00D23806">
              <w:rPr>
                <w:rFonts w:ascii="Arial" w:hAnsi="Arial" w:cs="Arial"/>
                <w:b w:val="0"/>
                <w:bCs w:val="0"/>
                <w:noProof/>
                <w:webHidden/>
                <w:sz w:val="24"/>
                <w:szCs w:val="24"/>
              </w:rPr>
            </w:r>
            <w:r w:rsidRPr="00D23806">
              <w:rPr>
                <w:rFonts w:ascii="Arial" w:hAnsi="Arial" w:cs="Arial"/>
                <w:b w:val="0"/>
                <w:bCs w:val="0"/>
                <w:noProof/>
                <w:webHidden/>
                <w:sz w:val="24"/>
                <w:szCs w:val="24"/>
              </w:rPr>
              <w:fldChar w:fldCharType="separate"/>
            </w:r>
            <w:r w:rsidR="00462F4B">
              <w:rPr>
                <w:rFonts w:ascii="Arial" w:hAnsi="Arial" w:cs="Arial"/>
                <w:b w:val="0"/>
                <w:bCs w:val="0"/>
                <w:noProof/>
                <w:webHidden/>
                <w:sz w:val="24"/>
                <w:szCs w:val="24"/>
              </w:rPr>
              <w:t>7</w:t>
            </w:r>
            <w:r w:rsidRPr="00D23806">
              <w:rPr>
                <w:rFonts w:ascii="Arial" w:hAnsi="Arial" w:cs="Arial"/>
                <w:b w:val="0"/>
                <w:bCs w:val="0"/>
                <w:noProof/>
                <w:webHidden/>
                <w:sz w:val="24"/>
                <w:szCs w:val="24"/>
              </w:rPr>
              <w:fldChar w:fldCharType="end"/>
            </w:r>
          </w:hyperlink>
        </w:p>
        <w:p w14:paraId="3719F22C" w14:textId="2A95AB49" w:rsidR="00D23806" w:rsidRPr="00D23806" w:rsidRDefault="00D23806">
          <w:pPr>
            <w:pStyle w:val="Sumrio2"/>
            <w:rPr>
              <w:rFonts w:ascii="Arial" w:hAnsi="Arial" w:cs="Arial"/>
              <w:smallCaps w:val="0"/>
              <w:noProof/>
              <w:sz w:val="24"/>
              <w:szCs w:val="24"/>
              <w:lang w:eastAsia="pt-BR"/>
            </w:rPr>
          </w:pPr>
          <w:hyperlink w:anchor="_Toc201066141" w:history="1">
            <w:r w:rsidRPr="00D23806">
              <w:rPr>
                <w:rStyle w:val="Hyperlink"/>
                <w:rFonts w:ascii="Arial" w:hAnsi="Arial" w:cs="Arial"/>
                <w:noProof/>
                <w:sz w:val="24"/>
                <w:szCs w:val="24"/>
              </w:rPr>
              <w:t>5.1</w:t>
            </w:r>
            <w:r w:rsidRPr="00D23806">
              <w:rPr>
                <w:rFonts w:ascii="Arial" w:hAnsi="Arial" w:cs="Arial"/>
                <w:smallCaps w:val="0"/>
                <w:noProof/>
                <w:sz w:val="24"/>
                <w:szCs w:val="24"/>
                <w:lang w:eastAsia="pt-BR"/>
              </w:rPr>
              <w:tab/>
            </w:r>
            <w:r w:rsidRPr="00D23806">
              <w:rPr>
                <w:rStyle w:val="Hyperlink"/>
                <w:rFonts w:ascii="Arial" w:hAnsi="Arial" w:cs="Arial"/>
                <w:noProof/>
                <w:sz w:val="24"/>
                <w:szCs w:val="24"/>
              </w:rPr>
              <w:t>ÁREA DE ABRANGÊNCIA DO PROJETO</w:t>
            </w:r>
            <w:r w:rsidRPr="00D23806">
              <w:rPr>
                <w:rFonts w:ascii="Arial" w:hAnsi="Arial" w:cs="Arial"/>
                <w:noProof/>
                <w:webHidden/>
                <w:sz w:val="24"/>
                <w:szCs w:val="24"/>
              </w:rPr>
              <w:tab/>
            </w:r>
            <w:r w:rsidRPr="00D23806">
              <w:rPr>
                <w:rFonts w:ascii="Arial" w:hAnsi="Arial" w:cs="Arial"/>
                <w:noProof/>
                <w:webHidden/>
                <w:sz w:val="24"/>
                <w:szCs w:val="24"/>
              </w:rPr>
              <w:fldChar w:fldCharType="begin"/>
            </w:r>
            <w:r w:rsidRPr="00D23806">
              <w:rPr>
                <w:rFonts w:ascii="Arial" w:hAnsi="Arial" w:cs="Arial"/>
                <w:noProof/>
                <w:webHidden/>
                <w:sz w:val="24"/>
                <w:szCs w:val="24"/>
              </w:rPr>
              <w:instrText xml:space="preserve"> PAGEREF _Toc201066141 \h </w:instrText>
            </w:r>
            <w:r w:rsidRPr="00D23806">
              <w:rPr>
                <w:rFonts w:ascii="Arial" w:hAnsi="Arial" w:cs="Arial"/>
                <w:noProof/>
                <w:webHidden/>
                <w:sz w:val="24"/>
                <w:szCs w:val="24"/>
              </w:rPr>
            </w:r>
            <w:r w:rsidRPr="00D23806">
              <w:rPr>
                <w:rFonts w:ascii="Arial" w:hAnsi="Arial" w:cs="Arial"/>
                <w:noProof/>
                <w:webHidden/>
                <w:sz w:val="24"/>
                <w:szCs w:val="24"/>
              </w:rPr>
              <w:fldChar w:fldCharType="separate"/>
            </w:r>
            <w:r w:rsidR="00462F4B">
              <w:rPr>
                <w:rFonts w:ascii="Arial" w:hAnsi="Arial" w:cs="Arial"/>
                <w:noProof/>
                <w:webHidden/>
                <w:sz w:val="24"/>
                <w:szCs w:val="24"/>
              </w:rPr>
              <w:t>8</w:t>
            </w:r>
            <w:r w:rsidRPr="00D23806">
              <w:rPr>
                <w:rFonts w:ascii="Arial" w:hAnsi="Arial" w:cs="Arial"/>
                <w:noProof/>
                <w:webHidden/>
                <w:sz w:val="24"/>
                <w:szCs w:val="24"/>
              </w:rPr>
              <w:fldChar w:fldCharType="end"/>
            </w:r>
          </w:hyperlink>
        </w:p>
        <w:p w14:paraId="796C42B8" w14:textId="7A6CAEE8" w:rsidR="00D23806" w:rsidRPr="00D23806" w:rsidRDefault="00D23806">
          <w:pPr>
            <w:pStyle w:val="Sumrio1"/>
            <w:rPr>
              <w:rFonts w:ascii="Arial" w:hAnsi="Arial" w:cs="Arial"/>
              <w:b w:val="0"/>
              <w:bCs w:val="0"/>
              <w:caps w:val="0"/>
              <w:noProof/>
              <w:sz w:val="24"/>
              <w:szCs w:val="24"/>
              <w:lang w:eastAsia="pt-BR"/>
            </w:rPr>
          </w:pPr>
          <w:hyperlink w:anchor="_Toc201066142" w:history="1">
            <w:r w:rsidRPr="00D23806">
              <w:rPr>
                <w:rStyle w:val="Hyperlink"/>
                <w:rFonts w:ascii="Arial" w:hAnsi="Arial" w:cs="Arial"/>
                <w:b w:val="0"/>
                <w:bCs w:val="0"/>
                <w:noProof/>
                <w:sz w:val="24"/>
                <w:szCs w:val="24"/>
              </w:rPr>
              <w:t>6</w:t>
            </w:r>
            <w:r w:rsidRPr="00D23806">
              <w:rPr>
                <w:rFonts w:ascii="Arial" w:hAnsi="Arial" w:cs="Arial"/>
                <w:b w:val="0"/>
                <w:bCs w:val="0"/>
                <w:caps w:val="0"/>
                <w:noProof/>
                <w:sz w:val="24"/>
                <w:szCs w:val="24"/>
                <w:lang w:eastAsia="pt-BR"/>
              </w:rPr>
              <w:tab/>
            </w:r>
            <w:r w:rsidRPr="00D23806">
              <w:rPr>
                <w:rStyle w:val="Hyperlink"/>
                <w:rFonts w:ascii="Arial" w:hAnsi="Arial" w:cs="Arial"/>
                <w:b w:val="0"/>
                <w:bCs w:val="0"/>
                <w:noProof/>
                <w:sz w:val="24"/>
                <w:szCs w:val="24"/>
              </w:rPr>
              <w:t>METODOLOGIA</w:t>
            </w:r>
            <w:r w:rsidRPr="00D23806">
              <w:rPr>
                <w:rFonts w:ascii="Arial" w:hAnsi="Arial" w:cs="Arial"/>
                <w:b w:val="0"/>
                <w:bCs w:val="0"/>
                <w:noProof/>
                <w:webHidden/>
                <w:sz w:val="24"/>
                <w:szCs w:val="24"/>
              </w:rPr>
              <w:tab/>
            </w:r>
            <w:r w:rsidRPr="00D23806">
              <w:rPr>
                <w:rFonts w:ascii="Arial" w:hAnsi="Arial" w:cs="Arial"/>
                <w:b w:val="0"/>
                <w:bCs w:val="0"/>
                <w:noProof/>
                <w:webHidden/>
                <w:sz w:val="24"/>
                <w:szCs w:val="24"/>
              </w:rPr>
              <w:fldChar w:fldCharType="begin"/>
            </w:r>
            <w:r w:rsidRPr="00D23806">
              <w:rPr>
                <w:rFonts w:ascii="Arial" w:hAnsi="Arial" w:cs="Arial"/>
                <w:b w:val="0"/>
                <w:bCs w:val="0"/>
                <w:noProof/>
                <w:webHidden/>
                <w:sz w:val="24"/>
                <w:szCs w:val="24"/>
              </w:rPr>
              <w:instrText xml:space="preserve"> PAGEREF _Toc201066142 \h </w:instrText>
            </w:r>
            <w:r w:rsidRPr="00D23806">
              <w:rPr>
                <w:rFonts w:ascii="Arial" w:hAnsi="Arial" w:cs="Arial"/>
                <w:b w:val="0"/>
                <w:bCs w:val="0"/>
                <w:noProof/>
                <w:webHidden/>
                <w:sz w:val="24"/>
                <w:szCs w:val="24"/>
              </w:rPr>
            </w:r>
            <w:r w:rsidRPr="00D23806">
              <w:rPr>
                <w:rFonts w:ascii="Arial" w:hAnsi="Arial" w:cs="Arial"/>
                <w:b w:val="0"/>
                <w:bCs w:val="0"/>
                <w:noProof/>
                <w:webHidden/>
                <w:sz w:val="24"/>
                <w:szCs w:val="24"/>
              </w:rPr>
              <w:fldChar w:fldCharType="separate"/>
            </w:r>
            <w:r w:rsidR="00462F4B">
              <w:rPr>
                <w:rFonts w:ascii="Arial" w:hAnsi="Arial" w:cs="Arial"/>
                <w:b w:val="0"/>
                <w:bCs w:val="0"/>
                <w:noProof/>
                <w:webHidden/>
                <w:sz w:val="24"/>
                <w:szCs w:val="24"/>
              </w:rPr>
              <w:t>8</w:t>
            </w:r>
            <w:r w:rsidRPr="00D23806">
              <w:rPr>
                <w:rFonts w:ascii="Arial" w:hAnsi="Arial" w:cs="Arial"/>
                <w:b w:val="0"/>
                <w:bCs w:val="0"/>
                <w:noProof/>
                <w:webHidden/>
                <w:sz w:val="24"/>
                <w:szCs w:val="24"/>
              </w:rPr>
              <w:fldChar w:fldCharType="end"/>
            </w:r>
          </w:hyperlink>
        </w:p>
        <w:p w14:paraId="49488AA6" w14:textId="3FA44112" w:rsidR="00D23806" w:rsidRPr="00D23806" w:rsidRDefault="00D23806">
          <w:pPr>
            <w:pStyle w:val="Sumrio1"/>
            <w:rPr>
              <w:rFonts w:ascii="Arial" w:hAnsi="Arial" w:cs="Arial"/>
              <w:b w:val="0"/>
              <w:bCs w:val="0"/>
              <w:caps w:val="0"/>
              <w:noProof/>
              <w:sz w:val="24"/>
              <w:szCs w:val="24"/>
              <w:lang w:eastAsia="pt-BR"/>
            </w:rPr>
          </w:pPr>
          <w:hyperlink w:anchor="_Toc201066143" w:history="1">
            <w:r w:rsidRPr="00D23806">
              <w:rPr>
                <w:rStyle w:val="Hyperlink"/>
                <w:rFonts w:ascii="Arial" w:hAnsi="Arial" w:cs="Arial"/>
                <w:b w:val="0"/>
                <w:bCs w:val="0"/>
                <w:noProof/>
                <w:sz w:val="24"/>
                <w:szCs w:val="24"/>
              </w:rPr>
              <w:t>7</w:t>
            </w:r>
            <w:r w:rsidRPr="00D23806">
              <w:rPr>
                <w:rFonts w:ascii="Arial" w:hAnsi="Arial" w:cs="Arial"/>
                <w:b w:val="0"/>
                <w:bCs w:val="0"/>
                <w:caps w:val="0"/>
                <w:noProof/>
                <w:sz w:val="24"/>
                <w:szCs w:val="24"/>
                <w:lang w:eastAsia="pt-BR"/>
              </w:rPr>
              <w:tab/>
            </w:r>
            <w:r w:rsidRPr="00D23806">
              <w:rPr>
                <w:rStyle w:val="Hyperlink"/>
                <w:rFonts w:ascii="Arial" w:hAnsi="Arial" w:cs="Arial"/>
                <w:b w:val="0"/>
                <w:bCs w:val="0"/>
                <w:noProof/>
                <w:sz w:val="24"/>
                <w:szCs w:val="24"/>
              </w:rPr>
              <w:t>EQUIPE TÉCNICA QUE ACOMPANHARÁ A OBRA</w:t>
            </w:r>
            <w:r w:rsidRPr="00D23806">
              <w:rPr>
                <w:rFonts w:ascii="Arial" w:hAnsi="Arial" w:cs="Arial"/>
                <w:b w:val="0"/>
                <w:bCs w:val="0"/>
                <w:noProof/>
                <w:webHidden/>
                <w:sz w:val="24"/>
                <w:szCs w:val="24"/>
              </w:rPr>
              <w:tab/>
            </w:r>
            <w:r w:rsidRPr="00D23806">
              <w:rPr>
                <w:rFonts w:ascii="Arial" w:hAnsi="Arial" w:cs="Arial"/>
                <w:b w:val="0"/>
                <w:bCs w:val="0"/>
                <w:noProof/>
                <w:webHidden/>
                <w:sz w:val="24"/>
                <w:szCs w:val="24"/>
              </w:rPr>
              <w:fldChar w:fldCharType="begin"/>
            </w:r>
            <w:r w:rsidRPr="00D23806">
              <w:rPr>
                <w:rFonts w:ascii="Arial" w:hAnsi="Arial" w:cs="Arial"/>
                <w:b w:val="0"/>
                <w:bCs w:val="0"/>
                <w:noProof/>
                <w:webHidden/>
                <w:sz w:val="24"/>
                <w:szCs w:val="24"/>
              </w:rPr>
              <w:instrText xml:space="preserve"> PAGEREF _Toc201066143 \h </w:instrText>
            </w:r>
            <w:r w:rsidRPr="00D23806">
              <w:rPr>
                <w:rFonts w:ascii="Arial" w:hAnsi="Arial" w:cs="Arial"/>
                <w:b w:val="0"/>
                <w:bCs w:val="0"/>
                <w:noProof/>
                <w:webHidden/>
                <w:sz w:val="24"/>
                <w:szCs w:val="24"/>
              </w:rPr>
            </w:r>
            <w:r w:rsidRPr="00D23806">
              <w:rPr>
                <w:rFonts w:ascii="Arial" w:hAnsi="Arial" w:cs="Arial"/>
                <w:b w:val="0"/>
                <w:bCs w:val="0"/>
                <w:noProof/>
                <w:webHidden/>
                <w:sz w:val="24"/>
                <w:szCs w:val="24"/>
              </w:rPr>
              <w:fldChar w:fldCharType="separate"/>
            </w:r>
            <w:r w:rsidR="00462F4B">
              <w:rPr>
                <w:rFonts w:ascii="Arial" w:hAnsi="Arial" w:cs="Arial"/>
                <w:b w:val="0"/>
                <w:bCs w:val="0"/>
                <w:noProof/>
                <w:webHidden/>
                <w:sz w:val="24"/>
                <w:szCs w:val="24"/>
              </w:rPr>
              <w:t>9</w:t>
            </w:r>
            <w:r w:rsidRPr="00D23806">
              <w:rPr>
                <w:rFonts w:ascii="Arial" w:hAnsi="Arial" w:cs="Arial"/>
                <w:b w:val="0"/>
                <w:bCs w:val="0"/>
                <w:noProof/>
                <w:webHidden/>
                <w:sz w:val="24"/>
                <w:szCs w:val="24"/>
              </w:rPr>
              <w:fldChar w:fldCharType="end"/>
            </w:r>
          </w:hyperlink>
        </w:p>
        <w:p w14:paraId="7EFBDB3E" w14:textId="79BF5CEF" w:rsidR="00D23806" w:rsidRPr="00D23806" w:rsidRDefault="00D23806">
          <w:pPr>
            <w:pStyle w:val="Sumrio1"/>
            <w:rPr>
              <w:rFonts w:ascii="Arial" w:hAnsi="Arial" w:cs="Arial"/>
              <w:b w:val="0"/>
              <w:bCs w:val="0"/>
              <w:caps w:val="0"/>
              <w:noProof/>
              <w:sz w:val="24"/>
              <w:szCs w:val="24"/>
              <w:lang w:eastAsia="pt-BR"/>
            </w:rPr>
          </w:pPr>
          <w:hyperlink w:anchor="_Toc201066144" w:history="1">
            <w:r w:rsidRPr="00D23806">
              <w:rPr>
                <w:rStyle w:val="Hyperlink"/>
                <w:rFonts w:ascii="Arial" w:hAnsi="Arial" w:cs="Arial"/>
                <w:b w:val="0"/>
                <w:bCs w:val="0"/>
                <w:noProof/>
                <w:sz w:val="24"/>
                <w:szCs w:val="24"/>
              </w:rPr>
              <w:t>8</w:t>
            </w:r>
            <w:r w:rsidRPr="00D23806">
              <w:rPr>
                <w:rFonts w:ascii="Arial" w:hAnsi="Arial" w:cs="Arial"/>
                <w:b w:val="0"/>
                <w:bCs w:val="0"/>
                <w:caps w:val="0"/>
                <w:noProof/>
                <w:sz w:val="24"/>
                <w:szCs w:val="24"/>
                <w:lang w:eastAsia="pt-BR"/>
              </w:rPr>
              <w:tab/>
            </w:r>
            <w:r w:rsidRPr="00D23806">
              <w:rPr>
                <w:rStyle w:val="Hyperlink"/>
                <w:rFonts w:ascii="Arial" w:hAnsi="Arial" w:cs="Arial"/>
                <w:b w:val="0"/>
                <w:bCs w:val="0"/>
                <w:noProof/>
                <w:sz w:val="24"/>
                <w:szCs w:val="24"/>
              </w:rPr>
              <w:t>RESULTADOS E BENEFÍCIOS ESPERADOS</w:t>
            </w:r>
            <w:r w:rsidRPr="00D23806">
              <w:rPr>
                <w:rFonts w:ascii="Arial" w:hAnsi="Arial" w:cs="Arial"/>
                <w:b w:val="0"/>
                <w:bCs w:val="0"/>
                <w:noProof/>
                <w:webHidden/>
                <w:sz w:val="24"/>
                <w:szCs w:val="24"/>
              </w:rPr>
              <w:tab/>
            </w:r>
            <w:r w:rsidRPr="00D23806">
              <w:rPr>
                <w:rFonts w:ascii="Arial" w:hAnsi="Arial" w:cs="Arial"/>
                <w:b w:val="0"/>
                <w:bCs w:val="0"/>
                <w:noProof/>
                <w:webHidden/>
                <w:sz w:val="24"/>
                <w:szCs w:val="24"/>
              </w:rPr>
              <w:fldChar w:fldCharType="begin"/>
            </w:r>
            <w:r w:rsidRPr="00D23806">
              <w:rPr>
                <w:rFonts w:ascii="Arial" w:hAnsi="Arial" w:cs="Arial"/>
                <w:b w:val="0"/>
                <w:bCs w:val="0"/>
                <w:noProof/>
                <w:webHidden/>
                <w:sz w:val="24"/>
                <w:szCs w:val="24"/>
              </w:rPr>
              <w:instrText xml:space="preserve"> PAGEREF _Toc201066144 \h </w:instrText>
            </w:r>
            <w:r w:rsidRPr="00D23806">
              <w:rPr>
                <w:rFonts w:ascii="Arial" w:hAnsi="Arial" w:cs="Arial"/>
                <w:b w:val="0"/>
                <w:bCs w:val="0"/>
                <w:noProof/>
                <w:webHidden/>
                <w:sz w:val="24"/>
                <w:szCs w:val="24"/>
              </w:rPr>
            </w:r>
            <w:r w:rsidRPr="00D23806">
              <w:rPr>
                <w:rFonts w:ascii="Arial" w:hAnsi="Arial" w:cs="Arial"/>
                <w:b w:val="0"/>
                <w:bCs w:val="0"/>
                <w:noProof/>
                <w:webHidden/>
                <w:sz w:val="24"/>
                <w:szCs w:val="24"/>
              </w:rPr>
              <w:fldChar w:fldCharType="separate"/>
            </w:r>
            <w:r w:rsidR="00462F4B">
              <w:rPr>
                <w:rFonts w:ascii="Arial" w:hAnsi="Arial" w:cs="Arial"/>
                <w:b w:val="0"/>
                <w:bCs w:val="0"/>
                <w:noProof/>
                <w:webHidden/>
                <w:sz w:val="24"/>
                <w:szCs w:val="24"/>
              </w:rPr>
              <w:t>10</w:t>
            </w:r>
            <w:r w:rsidRPr="00D23806">
              <w:rPr>
                <w:rFonts w:ascii="Arial" w:hAnsi="Arial" w:cs="Arial"/>
                <w:b w:val="0"/>
                <w:bCs w:val="0"/>
                <w:noProof/>
                <w:webHidden/>
                <w:sz w:val="24"/>
                <w:szCs w:val="24"/>
              </w:rPr>
              <w:fldChar w:fldCharType="end"/>
            </w:r>
          </w:hyperlink>
        </w:p>
        <w:p w14:paraId="1F16CAAB" w14:textId="3A350729" w:rsidR="00D23806" w:rsidRPr="00D23806" w:rsidRDefault="00D23806">
          <w:pPr>
            <w:pStyle w:val="Sumrio1"/>
            <w:rPr>
              <w:rFonts w:ascii="Arial" w:hAnsi="Arial" w:cs="Arial"/>
              <w:b w:val="0"/>
              <w:bCs w:val="0"/>
              <w:caps w:val="0"/>
              <w:noProof/>
              <w:sz w:val="24"/>
              <w:szCs w:val="24"/>
              <w:lang w:eastAsia="pt-BR"/>
            </w:rPr>
          </w:pPr>
          <w:hyperlink w:anchor="_Toc201066145" w:history="1">
            <w:r w:rsidRPr="00D23806">
              <w:rPr>
                <w:rStyle w:val="Hyperlink"/>
                <w:rFonts w:ascii="Arial" w:hAnsi="Arial" w:cs="Arial"/>
                <w:b w:val="0"/>
                <w:bCs w:val="0"/>
                <w:noProof/>
                <w:sz w:val="24"/>
                <w:szCs w:val="24"/>
              </w:rPr>
              <w:t>9</w:t>
            </w:r>
            <w:r w:rsidRPr="00D23806">
              <w:rPr>
                <w:rFonts w:ascii="Arial" w:hAnsi="Arial" w:cs="Arial"/>
                <w:b w:val="0"/>
                <w:bCs w:val="0"/>
                <w:caps w:val="0"/>
                <w:noProof/>
                <w:sz w:val="24"/>
                <w:szCs w:val="24"/>
                <w:lang w:eastAsia="pt-BR"/>
              </w:rPr>
              <w:tab/>
            </w:r>
            <w:r w:rsidRPr="00D23806">
              <w:rPr>
                <w:rStyle w:val="Hyperlink"/>
                <w:rFonts w:ascii="Arial" w:hAnsi="Arial" w:cs="Arial"/>
                <w:b w:val="0"/>
                <w:bCs w:val="0"/>
                <w:noProof/>
                <w:sz w:val="24"/>
                <w:szCs w:val="24"/>
              </w:rPr>
              <w:t>METAS, AÇÕES E INDICADORES</w:t>
            </w:r>
            <w:r w:rsidRPr="00D23806">
              <w:rPr>
                <w:rFonts w:ascii="Arial" w:hAnsi="Arial" w:cs="Arial"/>
                <w:b w:val="0"/>
                <w:bCs w:val="0"/>
                <w:noProof/>
                <w:webHidden/>
                <w:sz w:val="24"/>
                <w:szCs w:val="24"/>
              </w:rPr>
              <w:tab/>
            </w:r>
            <w:r w:rsidRPr="00D23806">
              <w:rPr>
                <w:rFonts w:ascii="Arial" w:hAnsi="Arial" w:cs="Arial"/>
                <w:b w:val="0"/>
                <w:bCs w:val="0"/>
                <w:noProof/>
                <w:webHidden/>
                <w:sz w:val="24"/>
                <w:szCs w:val="24"/>
              </w:rPr>
              <w:fldChar w:fldCharType="begin"/>
            </w:r>
            <w:r w:rsidRPr="00D23806">
              <w:rPr>
                <w:rFonts w:ascii="Arial" w:hAnsi="Arial" w:cs="Arial"/>
                <w:b w:val="0"/>
                <w:bCs w:val="0"/>
                <w:noProof/>
                <w:webHidden/>
                <w:sz w:val="24"/>
                <w:szCs w:val="24"/>
              </w:rPr>
              <w:instrText xml:space="preserve"> PAGEREF _Toc201066145 \h </w:instrText>
            </w:r>
            <w:r w:rsidRPr="00D23806">
              <w:rPr>
                <w:rFonts w:ascii="Arial" w:hAnsi="Arial" w:cs="Arial"/>
                <w:b w:val="0"/>
                <w:bCs w:val="0"/>
                <w:noProof/>
                <w:webHidden/>
                <w:sz w:val="24"/>
                <w:szCs w:val="24"/>
              </w:rPr>
            </w:r>
            <w:r w:rsidRPr="00D23806">
              <w:rPr>
                <w:rFonts w:ascii="Arial" w:hAnsi="Arial" w:cs="Arial"/>
                <w:b w:val="0"/>
                <w:bCs w:val="0"/>
                <w:noProof/>
                <w:webHidden/>
                <w:sz w:val="24"/>
                <w:szCs w:val="24"/>
              </w:rPr>
              <w:fldChar w:fldCharType="separate"/>
            </w:r>
            <w:r w:rsidR="00462F4B">
              <w:rPr>
                <w:rFonts w:ascii="Arial" w:hAnsi="Arial" w:cs="Arial"/>
                <w:b w:val="0"/>
                <w:bCs w:val="0"/>
                <w:noProof/>
                <w:webHidden/>
                <w:sz w:val="24"/>
                <w:szCs w:val="24"/>
              </w:rPr>
              <w:t>10</w:t>
            </w:r>
            <w:r w:rsidRPr="00D23806">
              <w:rPr>
                <w:rFonts w:ascii="Arial" w:hAnsi="Arial" w:cs="Arial"/>
                <w:b w:val="0"/>
                <w:bCs w:val="0"/>
                <w:noProof/>
                <w:webHidden/>
                <w:sz w:val="24"/>
                <w:szCs w:val="24"/>
              </w:rPr>
              <w:fldChar w:fldCharType="end"/>
            </w:r>
          </w:hyperlink>
        </w:p>
        <w:p w14:paraId="4869C063" w14:textId="52D082A7" w:rsidR="00D23806" w:rsidRPr="00D23806" w:rsidRDefault="00D23806">
          <w:pPr>
            <w:pStyle w:val="Sumrio1"/>
            <w:rPr>
              <w:rFonts w:ascii="Arial" w:hAnsi="Arial" w:cs="Arial"/>
              <w:b w:val="0"/>
              <w:bCs w:val="0"/>
              <w:caps w:val="0"/>
              <w:noProof/>
              <w:sz w:val="24"/>
              <w:szCs w:val="24"/>
              <w:lang w:eastAsia="pt-BR"/>
            </w:rPr>
          </w:pPr>
          <w:hyperlink w:anchor="_Toc201066146" w:history="1">
            <w:r w:rsidRPr="00D23806">
              <w:rPr>
                <w:rStyle w:val="Hyperlink"/>
                <w:rFonts w:ascii="Arial" w:hAnsi="Arial" w:cs="Arial"/>
                <w:b w:val="0"/>
                <w:bCs w:val="0"/>
                <w:noProof/>
                <w:sz w:val="24"/>
                <w:szCs w:val="24"/>
              </w:rPr>
              <w:t>10</w:t>
            </w:r>
            <w:r w:rsidRPr="00D23806">
              <w:rPr>
                <w:rFonts w:ascii="Arial" w:hAnsi="Arial" w:cs="Arial"/>
                <w:b w:val="0"/>
                <w:bCs w:val="0"/>
                <w:caps w:val="0"/>
                <w:noProof/>
                <w:sz w:val="24"/>
                <w:szCs w:val="24"/>
                <w:lang w:eastAsia="pt-BR"/>
              </w:rPr>
              <w:tab/>
            </w:r>
            <w:r w:rsidRPr="00D23806">
              <w:rPr>
                <w:rStyle w:val="Hyperlink"/>
                <w:rFonts w:ascii="Arial" w:hAnsi="Arial" w:cs="Arial"/>
                <w:b w:val="0"/>
                <w:bCs w:val="0"/>
                <w:noProof/>
                <w:sz w:val="24"/>
                <w:szCs w:val="24"/>
              </w:rPr>
              <w:t>ESTRATÉGIAS DE SUSTENTABILIDADE</w:t>
            </w:r>
            <w:r w:rsidRPr="00D23806">
              <w:rPr>
                <w:rFonts w:ascii="Arial" w:hAnsi="Arial" w:cs="Arial"/>
                <w:b w:val="0"/>
                <w:bCs w:val="0"/>
                <w:noProof/>
                <w:webHidden/>
                <w:sz w:val="24"/>
                <w:szCs w:val="24"/>
              </w:rPr>
              <w:tab/>
            </w:r>
            <w:r w:rsidRPr="00D23806">
              <w:rPr>
                <w:rFonts w:ascii="Arial" w:hAnsi="Arial" w:cs="Arial"/>
                <w:b w:val="0"/>
                <w:bCs w:val="0"/>
                <w:noProof/>
                <w:webHidden/>
                <w:sz w:val="24"/>
                <w:szCs w:val="24"/>
              </w:rPr>
              <w:fldChar w:fldCharType="begin"/>
            </w:r>
            <w:r w:rsidRPr="00D23806">
              <w:rPr>
                <w:rFonts w:ascii="Arial" w:hAnsi="Arial" w:cs="Arial"/>
                <w:b w:val="0"/>
                <w:bCs w:val="0"/>
                <w:noProof/>
                <w:webHidden/>
                <w:sz w:val="24"/>
                <w:szCs w:val="24"/>
              </w:rPr>
              <w:instrText xml:space="preserve"> PAGEREF _Toc201066146 \h </w:instrText>
            </w:r>
            <w:r w:rsidRPr="00D23806">
              <w:rPr>
                <w:rFonts w:ascii="Arial" w:hAnsi="Arial" w:cs="Arial"/>
                <w:b w:val="0"/>
                <w:bCs w:val="0"/>
                <w:noProof/>
                <w:webHidden/>
                <w:sz w:val="24"/>
                <w:szCs w:val="24"/>
              </w:rPr>
            </w:r>
            <w:r w:rsidRPr="00D23806">
              <w:rPr>
                <w:rFonts w:ascii="Arial" w:hAnsi="Arial" w:cs="Arial"/>
                <w:b w:val="0"/>
                <w:bCs w:val="0"/>
                <w:noProof/>
                <w:webHidden/>
                <w:sz w:val="24"/>
                <w:szCs w:val="24"/>
              </w:rPr>
              <w:fldChar w:fldCharType="separate"/>
            </w:r>
            <w:r w:rsidR="00462F4B">
              <w:rPr>
                <w:rFonts w:ascii="Arial" w:hAnsi="Arial" w:cs="Arial"/>
                <w:b w:val="0"/>
                <w:bCs w:val="0"/>
                <w:noProof/>
                <w:webHidden/>
                <w:sz w:val="24"/>
                <w:szCs w:val="24"/>
              </w:rPr>
              <w:t>10</w:t>
            </w:r>
            <w:r w:rsidRPr="00D23806">
              <w:rPr>
                <w:rFonts w:ascii="Arial" w:hAnsi="Arial" w:cs="Arial"/>
                <w:b w:val="0"/>
                <w:bCs w:val="0"/>
                <w:noProof/>
                <w:webHidden/>
                <w:sz w:val="24"/>
                <w:szCs w:val="24"/>
              </w:rPr>
              <w:fldChar w:fldCharType="end"/>
            </w:r>
          </w:hyperlink>
        </w:p>
        <w:p w14:paraId="1C066DA2" w14:textId="0C960A99" w:rsidR="00D23806" w:rsidRPr="00D23806" w:rsidRDefault="00D23806">
          <w:pPr>
            <w:pStyle w:val="Sumrio1"/>
            <w:rPr>
              <w:rFonts w:ascii="Arial" w:hAnsi="Arial" w:cs="Arial"/>
              <w:b w:val="0"/>
              <w:bCs w:val="0"/>
              <w:caps w:val="0"/>
              <w:noProof/>
              <w:sz w:val="24"/>
              <w:szCs w:val="24"/>
              <w:lang w:eastAsia="pt-BR"/>
            </w:rPr>
          </w:pPr>
          <w:hyperlink w:anchor="_Toc201066147" w:history="1">
            <w:r w:rsidRPr="00D23806">
              <w:rPr>
                <w:rStyle w:val="Hyperlink"/>
                <w:rFonts w:ascii="Arial" w:hAnsi="Arial" w:cs="Arial"/>
                <w:b w:val="0"/>
                <w:bCs w:val="0"/>
                <w:noProof/>
                <w:sz w:val="24"/>
                <w:szCs w:val="24"/>
              </w:rPr>
              <w:t>11</w:t>
            </w:r>
            <w:r w:rsidRPr="00D23806">
              <w:rPr>
                <w:rFonts w:ascii="Arial" w:hAnsi="Arial" w:cs="Arial"/>
                <w:b w:val="0"/>
                <w:bCs w:val="0"/>
                <w:caps w:val="0"/>
                <w:noProof/>
                <w:sz w:val="24"/>
                <w:szCs w:val="24"/>
                <w:lang w:eastAsia="pt-BR"/>
              </w:rPr>
              <w:tab/>
            </w:r>
            <w:r w:rsidRPr="00D23806">
              <w:rPr>
                <w:rStyle w:val="Hyperlink"/>
                <w:rFonts w:ascii="Arial" w:hAnsi="Arial" w:cs="Arial"/>
                <w:b w:val="0"/>
                <w:bCs w:val="0"/>
                <w:noProof/>
                <w:sz w:val="24"/>
                <w:szCs w:val="24"/>
              </w:rPr>
              <w:t>NORMAS TÉCNICAS PERTINENTES</w:t>
            </w:r>
            <w:r w:rsidRPr="00D23806">
              <w:rPr>
                <w:rFonts w:ascii="Arial" w:hAnsi="Arial" w:cs="Arial"/>
                <w:b w:val="0"/>
                <w:bCs w:val="0"/>
                <w:noProof/>
                <w:webHidden/>
                <w:sz w:val="24"/>
                <w:szCs w:val="24"/>
              </w:rPr>
              <w:tab/>
            </w:r>
            <w:r w:rsidRPr="00D23806">
              <w:rPr>
                <w:rFonts w:ascii="Arial" w:hAnsi="Arial" w:cs="Arial"/>
                <w:b w:val="0"/>
                <w:bCs w:val="0"/>
                <w:noProof/>
                <w:webHidden/>
                <w:sz w:val="24"/>
                <w:szCs w:val="24"/>
              </w:rPr>
              <w:fldChar w:fldCharType="begin"/>
            </w:r>
            <w:r w:rsidRPr="00D23806">
              <w:rPr>
                <w:rFonts w:ascii="Arial" w:hAnsi="Arial" w:cs="Arial"/>
                <w:b w:val="0"/>
                <w:bCs w:val="0"/>
                <w:noProof/>
                <w:webHidden/>
                <w:sz w:val="24"/>
                <w:szCs w:val="24"/>
              </w:rPr>
              <w:instrText xml:space="preserve"> PAGEREF _Toc201066147 \h </w:instrText>
            </w:r>
            <w:r w:rsidRPr="00D23806">
              <w:rPr>
                <w:rFonts w:ascii="Arial" w:hAnsi="Arial" w:cs="Arial"/>
                <w:b w:val="0"/>
                <w:bCs w:val="0"/>
                <w:noProof/>
                <w:webHidden/>
                <w:sz w:val="24"/>
                <w:szCs w:val="24"/>
              </w:rPr>
            </w:r>
            <w:r w:rsidRPr="00D23806">
              <w:rPr>
                <w:rFonts w:ascii="Arial" w:hAnsi="Arial" w:cs="Arial"/>
                <w:b w:val="0"/>
                <w:bCs w:val="0"/>
                <w:noProof/>
                <w:webHidden/>
                <w:sz w:val="24"/>
                <w:szCs w:val="24"/>
              </w:rPr>
              <w:fldChar w:fldCharType="separate"/>
            </w:r>
            <w:r w:rsidR="00462F4B">
              <w:rPr>
                <w:rFonts w:ascii="Arial" w:hAnsi="Arial" w:cs="Arial"/>
                <w:b w:val="0"/>
                <w:bCs w:val="0"/>
                <w:noProof/>
                <w:webHidden/>
                <w:sz w:val="24"/>
                <w:szCs w:val="24"/>
              </w:rPr>
              <w:t>11</w:t>
            </w:r>
            <w:r w:rsidRPr="00D23806">
              <w:rPr>
                <w:rFonts w:ascii="Arial" w:hAnsi="Arial" w:cs="Arial"/>
                <w:b w:val="0"/>
                <w:bCs w:val="0"/>
                <w:noProof/>
                <w:webHidden/>
                <w:sz w:val="24"/>
                <w:szCs w:val="24"/>
              </w:rPr>
              <w:fldChar w:fldCharType="end"/>
            </w:r>
          </w:hyperlink>
        </w:p>
        <w:p w14:paraId="3DA8A742" w14:textId="5ECB7FF9" w:rsidR="00D23806" w:rsidRPr="00D23806" w:rsidRDefault="00D23806">
          <w:pPr>
            <w:pStyle w:val="Sumrio1"/>
            <w:rPr>
              <w:rFonts w:ascii="Arial" w:hAnsi="Arial" w:cs="Arial"/>
              <w:b w:val="0"/>
              <w:bCs w:val="0"/>
              <w:caps w:val="0"/>
              <w:noProof/>
              <w:sz w:val="24"/>
              <w:szCs w:val="24"/>
              <w:lang w:eastAsia="pt-BR"/>
            </w:rPr>
          </w:pPr>
          <w:hyperlink w:anchor="_Toc201066148" w:history="1">
            <w:r w:rsidRPr="00D23806">
              <w:rPr>
                <w:rStyle w:val="Hyperlink"/>
                <w:rFonts w:ascii="Arial" w:hAnsi="Arial" w:cs="Arial"/>
                <w:b w:val="0"/>
                <w:bCs w:val="0"/>
                <w:noProof/>
                <w:sz w:val="24"/>
                <w:szCs w:val="24"/>
              </w:rPr>
              <w:t>12</w:t>
            </w:r>
            <w:r w:rsidRPr="00D23806">
              <w:rPr>
                <w:rFonts w:ascii="Arial" w:hAnsi="Arial" w:cs="Arial"/>
                <w:b w:val="0"/>
                <w:bCs w:val="0"/>
                <w:caps w:val="0"/>
                <w:noProof/>
                <w:sz w:val="24"/>
                <w:szCs w:val="24"/>
                <w:lang w:eastAsia="pt-BR"/>
              </w:rPr>
              <w:tab/>
            </w:r>
            <w:r w:rsidRPr="00D23806">
              <w:rPr>
                <w:rStyle w:val="Hyperlink"/>
                <w:rFonts w:ascii="Arial" w:hAnsi="Arial" w:cs="Arial"/>
                <w:b w:val="0"/>
                <w:bCs w:val="0"/>
                <w:noProof/>
                <w:sz w:val="24"/>
                <w:szCs w:val="24"/>
              </w:rPr>
              <w:t>PROCEDIMENTO ADMINISTRATIVO PARA EXECUÇÃO DOS SERVIÇOS</w:t>
            </w:r>
            <w:r w:rsidRPr="00D23806">
              <w:rPr>
                <w:rFonts w:ascii="Arial" w:hAnsi="Arial" w:cs="Arial"/>
                <w:b w:val="0"/>
                <w:bCs w:val="0"/>
                <w:noProof/>
                <w:webHidden/>
                <w:sz w:val="24"/>
                <w:szCs w:val="24"/>
              </w:rPr>
              <w:tab/>
            </w:r>
            <w:r w:rsidRPr="00D23806">
              <w:rPr>
                <w:rFonts w:ascii="Arial" w:hAnsi="Arial" w:cs="Arial"/>
                <w:b w:val="0"/>
                <w:bCs w:val="0"/>
                <w:noProof/>
                <w:webHidden/>
                <w:sz w:val="24"/>
                <w:szCs w:val="24"/>
              </w:rPr>
              <w:fldChar w:fldCharType="begin"/>
            </w:r>
            <w:r w:rsidRPr="00D23806">
              <w:rPr>
                <w:rFonts w:ascii="Arial" w:hAnsi="Arial" w:cs="Arial"/>
                <w:b w:val="0"/>
                <w:bCs w:val="0"/>
                <w:noProof/>
                <w:webHidden/>
                <w:sz w:val="24"/>
                <w:szCs w:val="24"/>
              </w:rPr>
              <w:instrText xml:space="preserve"> PAGEREF _Toc201066148 \h </w:instrText>
            </w:r>
            <w:r w:rsidRPr="00D23806">
              <w:rPr>
                <w:rFonts w:ascii="Arial" w:hAnsi="Arial" w:cs="Arial"/>
                <w:b w:val="0"/>
                <w:bCs w:val="0"/>
                <w:noProof/>
                <w:webHidden/>
                <w:sz w:val="24"/>
                <w:szCs w:val="24"/>
              </w:rPr>
            </w:r>
            <w:r w:rsidRPr="00D23806">
              <w:rPr>
                <w:rFonts w:ascii="Arial" w:hAnsi="Arial" w:cs="Arial"/>
                <w:b w:val="0"/>
                <w:bCs w:val="0"/>
                <w:noProof/>
                <w:webHidden/>
                <w:sz w:val="24"/>
                <w:szCs w:val="24"/>
              </w:rPr>
              <w:fldChar w:fldCharType="separate"/>
            </w:r>
            <w:r w:rsidR="00462F4B">
              <w:rPr>
                <w:rFonts w:ascii="Arial" w:hAnsi="Arial" w:cs="Arial"/>
                <w:b w:val="0"/>
                <w:bCs w:val="0"/>
                <w:noProof/>
                <w:webHidden/>
                <w:sz w:val="24"/>
                <w:szCs w:val="24"/>
              </w:rPr>
              <w:t>11</w:t>
            </w:r>
            <w:r w:rsidRPr="00D23806">
              <w:rPr>
                <w:rFonts w:ascii="Arial" w:hAnsi="Arial" w:cs="Arial"/>
                <w:b w:val="0"/>
                <w:bCs w:val="0"/>
                <w:noProof/>
                <w:webHidden/>
                <w:sz w:val="24"/>
                <w:szCs w:val="24"/>
              </w:rPr>
              <w:fldChar w:fldCharType="end"/>
            </w:r>
          </w:hyperlink>
        </w:p>
        <w:p w14:paraId="0A256CCA" w14:textId="5B5EDF89" w:rsidR="00D23806" w:rsidRPr="00D23806" w:rsidRDefault="00D23806">
          <w:pPr>
            <w:pStyle w:val="Sumrio1"/>
            <w:rPr>
              <w:rFonts w:ascii="Arial" w:hAnsi="Arial" w:cs="Arial"/>
              <w:b w:val="0"/>
              <w:bCs w:val="0"/>
              <w:caps w:val="0"/>
              <w:noProof/>
              <w:sz w:val="24"/>
              <w:szCs w:val="24"/>
              <w:lang w:eastAsia="pt-BR"/>
            </w:rPr>
          </w:pPr>
          <w:hyperlink w:anchor="_Toc201066149" w:history="1">
            <w:r w:rsidRPr="00D23806">
              <w:rPr>
                <w:rStyle w:val="Hyperlink"/>
                <w:rFonts w:ascii="Arial" w:hAnsi="Arial" w:cs="Arial"/>
                <w:b w:val="0"/>
                <w:bCs w:val="0"/>
                <w:noProof/>
                <w:sz w:val="24"/>
                <w:szCs w:val="24"/>
              </w:rPr>
              <w:t>13</w:t>
            </w:r>
            <w:r w:rsidRPr="00D23806">
              <w:rPr>
                <w:rFonts w:ascii="Arial" w:hAnsi="Arial" w:cs="Arial"/>
                <w:b w:val="0"/>
                <w:bCs w:val="0"/>
                <w:caps w:val="0"/>
                <w:noProof/>
                <w:sz w:val="24"/>
                <w:szCs w:val="24"/>
                <w:lang w:eastAsia="pt-BR"/>
              </w:rPr>
              <w:tab/>
            </w:r>
            <w:r w:rsidRPr="00D23806">
              <w:rPr>
                <w:rStyle w:val="Hyperlink"/>
                <w:rFonts w:ascii="Arial" w:hAnsi="Arial" w:cs="Arial"/>
                <w:b w:val="0"/>
                <w:bCs w:val="0"/>
                <w:noProof/>
                <w:sz w:val="24"/>
                <w:szCs w:val="24"/>
              </w:rPr>
              <w:t>EQUIPAMENTOS E MATERIAIS</w:t>
            </w:r>
            <w:r w:rsidRPr="00D23806">
              <w:rPr>
                <w:rFonts w:ascii="Arial" w:hAnsi="Arial" w:cs="Arial"/>
                <w:b w:val="0"/>
                <w:bCs w:val="0"/>
                <w:noProof/>
                <w:webHidden/>
                <w:sz w:val="24"/>
                <w:szCs w:val="24"/>
              </w:rPr>
              <w:tab/>
            </w:r>
            <w:r w:rsidRPr="00D23806">
              <w:rPr>
                <w:rFonts w:ascii="Arial" w:hAnsi="Arial" w:cs="Arial"/>
                <w:b w:val="0"/>
                <w:bCs w:val="0"/>
                <w:noProof/>
                <w:webHidden/>
                <w:sz w:val="24"/>
                <w:szCs w:val="24"/>
              </w:rPr>
              <w:fldChar w:fldCharType="begin"/>
            </w:r>
            <w:r w:rsidRPr="00D23806">
              <w:rPr>
                <w:rFonts w:ascii="Arial" w:hAnsi="Arial" w:cs="Arial"/>
                <w:b w:val="0"/>
                <w:bCs w:val="0"/>
                <w:noProof/>
                <w:webHidden/>
                <w:sz w:val="24"/>
                <w:szCs w:val="24"/>
              </w:rPr>
              <w:instrText xml:space="preserve"> PAGEREF _Toc201066149 \h </w:instrText>
            </w:r>
            <w:r w:rsidRPr="00D23806">
              <w:rPr>
                <w:rFonts w:ascii="Arial" w:hAnsi="Arial" w:cs="Arial"/>
                <w:b w:val="0"/>
                <w:bCs w:val="0"/>
                <w:noProof/>
                <w:webHidden/>
                <w:sz w:val="24"/>
                <w:szCs w:val="24"/>
              </w:rPr>
            </w:r>
            <w:r w:rsidRPr="00D23806">
              <w:rPr>
                <w:rFonts w:ascii="Arial" w:hAnsi="Arial" w:cs="Arial"/>
                <w:b w:val="0"/>
                <w:bCs w:val="0"/>
                <w:noProof/>
                <w:webHidden/>
                <w:sz w:val="24"/>
                <w:szCs w:val="24"/>
              </w:rPr>
              <w:fldChar w:fldCharType="separate"/>
            </w:r>
            <w:r w:rsidR="00462F4B">
              <w:rPr>
                <w:rFonts w:ascii="Arial" w:hAnsi="Arial" w:cs="Arial"/>
                <w:b w:val="0"/>
                <w:bCs w:val="0"/>
                <w:noProof/>
                <w:webHidden/>
                <w:sz w:val="24"/>
                <w:szCs w:val="24"/>
              </w:rPr>
              <w:t>12</w:t>
            </w:r>
            <w:r w:rsidRPr="00D23806">
              <w:rPr>
                <w:rFonts w:ascii="Arial" w:hAnsi="Arial" w:cs="Arial"/>
                <w:b w:val="0"/>
                <w:bCs w:val="0"/>
                <w:noProof/>
                <w:webHidden/>
                <w:sz w:val="24"/>
                <w:szCs w:val="24"/>
              </w:rPr>
              <w:fldChar w:fldCharType="end"/>
            </w:r>
          </w:hyperlink>
        </w:p>
        <w:p w14:paraId="58CB44BE" w14:textId="180ED534" w:rsidR="00D23806" w:rsidRPr="00D23806" w:rsidRDefault="00D23806">
          <w:pPr>
            <w:pStyle w:val="Sumrio1"/>
            <w:rPr>
              <w:rFonts w:ascii="Arial" w:hAnsi="Arial" w:cs="Arial"/>
              <w:b w:val="0"/>
              <w:bCs w:val="0"/>
              <w:caps w:val="0"/>
              <w:noProof/>
              <w:sz w:val="24"/>
              <w:szCs w:val="24"/>
              <w:lang w:eastAsia="pt-BR"/>
            </w:rPr>
          </w:pPr>
          <w:hyperlink w:anchor="_Toc201066150" w:history="1">
            <w:r w:rsidRPr="00D23806">
              <w:rPr>
                <w:rStyle w:val="Hyperlink"/>
                <w:rFonts w:ascii="Arial" w:hAnsi="Arial" w:cs="Arial"/>
                <w:b w:val="0"/>
                <w:bCs w:val="0"/>
                <w:noProof/>
                <w:sz w:val="24"/>
                <w:szCs w:val="24"/>
              </w:rPr>
              <w:t>14</w:t>
            </w:r>
            <w:r w:rsidRPr="00D23806">
              <w:rPr>
                <w:rFonts w:ascii="Arial" w:hAnsi="Arial" w:cs="Arial"/>
                <w:b w:val="0"/>
                <w:bCs w:val="0"/>
                <w:caps w:val="0"/>
                <w:noProof/>
                <w:sz w:val="24"/>
                <w:szCs w:val="24"/>
                <w:lang w:eastAsia="pt-BR"/>
              </w:rPr>
              <w:tab/>
            </w:r>
            <w:r w:rsidRPr="00D23806">
              <w:rPr>
                <w:rStyle w:val="Hyperlink"/>
                <w:rFonts w:ascii="Arial" w:hAnsi="Arial" w:cs="Arial"/>
                <w:b w:val="0"/>
                <w:bCs w:val="0"/>
                <w:noProof/>
                <w:sz w:val="24"/>
                <w:szCs w:val="24"/>
              </w:rPr>
              <w:t>PRAZO DE EXECUÇÃO</w:t>
            </w:r>
            <w:r w:rsidRPr="00D23806">
              <w:rPr>
                <w:rFonts w:ascii="Arial" w:hAnsi="Arial" w:cs="Arial"/>
                <w:b w:val="0"/>
                <w:bCs w:val="0"/>
                <w:noProof/>
                <w:webHidden/>
                <w:sz w:val="24"/>
                <w:szCs w:val="24"/>
              </w:rPr>
              <w:tab/>
            </w:r>
            <w:r w:rsidRPr="00D23806">
              <w:rPr>
                <w:rFonts w:ascii="Arial" w:hAnsi="Arial" w:cs="Arial"/>
                <w:b w:val="0"/>
                <w:bCs w:val="0"/>
                <w:noProof/>
                <w:webHidden/>
                <w:sz w:val="24"/>
                <w:szCs w:val="24"/>
              </w:rPr>
              <w:fldChar w:fldCharType="begin"/>
            </w:r>
            <w:r w:rsidRPr="00D23806">
              <w:rPr>
                <w:rFonts w:ascii="Arial" w:hAnsi="Arial" w:cs="Arial"/>
                <w:b w:val="0"/>
                <w:bCs w:val="0"/>
                <w:noProof/>
                <w:webHidden/>
                <w:sz w:val="24"/>
                <w:szCs w:val="24"/>
              </w:rPr>
              <w:instrText xml:space="preserve"> PAGEREF _Toc201066150 \h </w:instrText>
            </w:r>
            <w:r w:rsidRPr="00D23806">
              <w:rPr>
                <w:rFonts w:ascii="Arial" w:hAnsi="Arial" w:cs="Arial"/>
                <w:b w:val="0"/>
                <w:bCs w:val="0"/>
                <w:noProof/>
                <w:webHidden/>
                <w:sz w:val="24"/>
                <w:szCs w:val="24"/>
              </w:rPr>
            </w:r>
            <w:r w:rsidRPr="00D23806">
              <w:rPr>
                <w:rFonts w:ascii="Arial" w:hAnsi="Arial" w:cs="Arial"/>
                <w:b w:val="0"/>
                <w:bCs w:val="0"/>
                <w:noProof/>
                <w:webHidden/>
                <w:sz w:val="24"/>
                <w:szCs w:val="24"/>
              </w:rPr>
              <w:fldChar w:fldCharType="separate"/>
            </w:r>
            <w:r w:rsidR="00462F4B">
              <w:rPr>
                <w:rFonts w:ascii="Arial" w:hAnsi="Arial" w:cs="Arial"/>
                <w:b w:val="0"/>
                <w:bCs w:val="0"/>
                <w:noProof/>
                <w:webHidden/>
                <w:sz w:val="24"/>
                <w:szCs w:val="24"/>
              </w:rPr>
              <w:t>13</w:t>
            </w:r>
            <w:r w:rsidRPr="00D23806">
              <w:rPr>
                <w:rFonts w:ascii="Arial" w:hAnsi="Arial" w:cs="Arial"/>
                <w:b w:val="0"/>
                <w:bCs w:val="0"/>
                <w:noProof/>
                <w:webHidden/>
                <w:sz w:val="24"/>
                <w:szCs w:val="24"/>
              </w:rPr>
              <w:fldChar w:fldCharType="end"/>
            </w:r>
          </w:hyperlink>
        </w:p>
        <w:p w14:paraId="0919122E" w14:textId="3F1E1FB3" w:rsidR="00D23806" w:rsidRPr="00D23806" w:rsidRDefault="00D23806">
          <w:pPr>
            <w:pStyle w:val="Sumrio1"/>
            <w:rPr>
              <w:rFonts w:ascii="Arial" w:hAnsi="Arial" w:cs="Arial"/>
              <w:b w:val="0"/>
              <w:bCs w:val="0"/>
              <w:caps w:val="0"/>
              <w:noProof/>
              <w:sz w:val="24"/>
              <w:szCs w:val="24"/>
              <w:lang w:eastAsia="pt-BR"/>
            </w:rPr>
          </w:pPr>
          <w:hyperlink w:anchor="_Toc201066151" w:history="1">
            <w:r w:rsidRPr="00D23806">
              <w:rPr>
                <w:rStyle w:val="Hyperlink"/>
                <w:rFonts w:ascii="Arial" w:hAnsi="Arial" w:cs="Arial"/>
                <w:b w:val="0"/>
                <w:bCs w:val="0"/>
                <w:noProof/>
                <w:sz w:val="24"/>
                <w:szCs w:val="24"/>
              </w:rPr>
              <w:t>15</w:t>
            </w:r>
            <w:r w:rsidRPr="00D23806">
              <w:rPr>
                <w:rFonts w:ascii="Arial" w:hAnsi="Arial" w:cs="Arial"/>
                <w:b w:val="0"/>
                <w:bCs w:val="0"/>
                <w:caps w:val="0"/>
                <w:noProof/>
                <w:sz w:val="24"/>
                <w:szCs w:val="24"/>
                <w:lang w:eastAsia="pt-BR"/>
              </w:rPr>
              <w:tab/>
            </w:r>
            <w:r w:rsidRPr="00D23806">
              <w:rPr>
                <w:rStyle w:val="Hyperlink"/>
                <w:rFonts w:ascii="Arial" w:hAnsi="Arial" w:cs="Arial"/>
                <w:b w:val="0"/>
                <w:bCs w:val="0"/>
                <w:noProof/>
                <w:sz w:val="24"/>
                <w:szCs w:val="24"/>
              </w:rPr>
              <w:t>VALOR ESTIMADO</w:t>
            </w:r>
            <w:r w:rsidRPr="00D23806">
              <w:rPr>
                <w:rFonts w:ascii="Arial" w:hAnsi="Arial" w:cs="Arial"/>
                <w:b w:val="0"/>
                <w:bCs w:val="0"/>
                <w:noProof/>
                <w:webHidden/>
                <w:sz w:val="24"/>
                <w:szCs w:val="24"/>
              </w:rPr>
              <w:tab/>
            </w:r>
            <w:r w:rsidRPr="00D23806">
              <w:rPr>
                <w:rFonts w:ascii="Arial" w:hAnsi="Arial" w:cs="Arial"/>
                <w:b w:val="0"/>
                <w:bCs w:val="0"/>
                <w:noProof/>
                <w:webHidden/>
                <w:sz w:val="24"/>
                <w:szCs w:val="24"/>
              </w:rPr>
              <w:fldChar w:fldCharType="begin"/>
            </w:r>
            <w:r w:rsidRPr="00D23806">
              <w:rPr>
                <w:rFonts w:ascii="Arial" w:hAnsi="Arial" w:cs="Arial"/>
                <w:b w:val="0"/>
                <w:bCs w:val="0"/>
                <w:noProof/>
                <w:webHidden/>
                <w:sz w:val="24"/>
                <w:szCs w:val="24"/>
              </w:rPr>
              <w:instrText xml:space="preserve"> PAGEREF _Toc201066151 \h </w:instrText>
            </w:r>
            <w:r w:rsidRPr="00D23806">
              <w:rPr>
                <w:rFonts w:ascii="Arial" w:hAnsi="Arial" w:cs="Arial"/>
                <w:b w:val="0"/>
                <w:bCs w:val="0"/>
                <w:noProof/>
                <w:webHidden/>
                <w:sz w:val="24"/>
                <w:szCs w:val="24"/>
              </w:rPr>
            </w:r>
            <w:r w:rsidRPr="00D23806">
              <w:rPr>
                <w:rFonts w:ascii="Arial" w:hAnsi="Arial" w:cs="Arial"/>
                <w:b w:val="0"/>
                <w:bCs w:val="0"/>
                <w:noProof/>
                <w:webHidden/>
                <w:sz w:val="24"/>
                <w:szCs w:val="24"/>
              </w:rPr>
              <w:fldChar w:fldCharType="separate"/>
            </w:r>
            <w:r w:rsidR="00462F4B">
              <w:rPr>
                <w:rFonts w:ascii="Arial" w:hAnsi="Arial" w:cs="Arial"/>
                <w:b w:val="0"/>
                <w:bCs w:val="0"/>
                <w:noProof/>
                <w:webHidden/>
                <w:sz w:val="24"/>
                <w:szCs w:val="24"/>
              </w:rPr>
              <w:t>13</w:t>
            </w:r>
            <w:r w:rsidRPr="00D23806">
              <w:rPr>
                <w:rFonts w:ascii="Arial" w:hAnsi="Arial" w:cs="Arial"/>
                <w:b w:val="0"/>
                <w:bCs w:val="0"/>
                <w:noProof/>
                <w:webHidden/>
                <w:sz w:val="24"/>
                <w:szCs w:val="24"/>
              </w:rPr>
              <w:fldChar w:fldCharType="end"/>
            </w:r>
          </w:hyperlink>
        </w:p>
        <w:p w14:paraId="21DB2A6E" w14:textId="4738F9E0" w:rsidR="00D23806" w:rsidRPr="00D23806" w:rsidRDefault="00D23806">
          <w:pPr>
            <w:pStyle w:val="Sumrio1"/>
            <w:rPr>
              <w:rFonts w:ascii="Arial" w:hAnsi="Arial" w:cs="Arial"/>
              <w:b w:val="0"/>
              <w:bCs w:val="0"/>
              <w:caps w:val="0"/>
              <w:noProof/>
              <w:sz w:val="24"/>
              <w:szCs w:val="24"/>
              <w:lang w:eastAsia="pt-BR"/>
            </w:rPr>
          </w:pPr>
          <w:hyperlink w:anchor="_Toc201066152" w:history="1">
            <w:r w:rsidRPr="00D23806">
              <w:rPr>
                <w:rStyle w:val="Hyperlink"/>
                <w:rFonts w:ascii="Arial" w:hAnsi="Arial" w:cs="Arial"/>
                <w:b w:val="0"/>
                <w:bCs w:val="0"/>
                <w:noProof/>
                <w:sz w:val="24"/>
                <w:szCs w:val="24"/>
              </w:rPr>
              <w:t>16</w:t>
            </w:r>
            <w:r w:rsidRPr="00D23806">
              <w:rPr>
                <w:rFonts w:ascii="Arial" w:hAnsi="Arial" w:cs="Arial"/>
                <w:b w:val="0"/>
                <w:bCs w:val="0"/>
                <w:caps w:val="0"/>
                <w:noProof/>
                <w:sz w:val="24"/>
                <w:szCs w:val="24"/>
                <w:lang w:eastAsia="pt-BR"/>
              </w:rPr>
              <w:tab/>
            </w:r>
            <w:r w:rsidRPr="00D23806">
              <w:rPr>
                <w:rStyle w:val="Hyperlink"/>
                <w:rFonts w:ascii="Arial" w:hAnsi="Arial" w:cs="Arial"/>
                <w:b w:val="0"/>
                <w:bCs w:val="0"/>
                <w:noProof/>
                <w:sz w:val="24"/>
                <w:szCs w:val="24"/>
              </w:rPr>
              <w:t>VALORES FINANCIADOS E CONTRAPARTIDA</w:t>
            </w:r>
            <w:r w:rsidRPr="00D23806">
              <w:rPr>
                <w:rFonts w:ascii="Arial" w:hAnsi="Arial" w:cs="Arial"/>
                <w:b w:val="0"/>
                <w:bCs w:val="0"/>
                <w:noProof/>
                <w:webHidden/>
                <w:sz w:val="24"/>
                <w:szCs w:val="24"/>
              </w:rPr>
              <w:tab/>
            </w:r>
            <w:r w:rsidRPr="00D23806">
              <w:rPr>
                <w:rFonts w:ascii="Arial" w:hAnsi="Arial" w:cs="Arial"/>
                <w:b w:val="0"/>
                <w:bCs w:val="0"/>
                <w:noProof/>
                <w:webHidden/>
                <w:sz w:val="24"/>
                <w:szCs w:val="24"/>
              </w:rPr>
              <w:fldChar w:fldCharType="begin"/>
            </w:r>
            <w:r w:rsidRPr="00D23806">
              <w:rPr>
                <w:rFonts w:ascii="Arial" w:hAnsi="Arial" w:cs="Arial"/>
                <w:b w:val="0"/>
                <w:bCs w:val="0"/>
                <w:noProof/>
                <w:webHidden/>
                <w:sz w:val="24"/>
                <w:szCs w:val="24"/>
              </w:rPr>
              <w:instrText xml:space="preserve"> PAGEREF _Toc201066152 \h </w:instrText>
            </w:r>
            <w:r w:rsidRPr="00D23806">
              <w:rPr>
                <w:rFonts w:ascii="Arial" w:hAnsi="Arial" w:cs="Arial"/>
                <w:b w:val="0"/>
                <w:bCs w:val="0"/>
                <w:noProof/>
                <w:webHidden/>
                <w:sz w:val="24"/>
                <w:szCs w:val="24"/>
              </w:rPr>
            </w:r>
            <w:r w:rsidRPr="00D23806">
              <w:rPr>
                <w:rFonts w:ascii="Arial" w:hAnsi="Arial" w:cs="Arial"/>
                <w:b w:val="0"/>
                <w:bCs w:val="0"/>
                <w:noProof/>
                <w:webHidden/>
                <w:sz w:val="24"/>
                <w:szCs w:val="24"/>
              </w:rPr>
              <w:fldChar w:fldCharType="separate"/>
            </w:r>
            <w:r w:rsidR="00462F4B">
              <w:rPr>
                <w:rFonts w:ascii="Arial" w:hAnsi="Arial" w:cs="Arial"/>
                <w:b w:val="0"/>
                <w:bCs w:val="0"/>
                <w:noProof/>
                <w:webHidden/>
                <w:sz w:val="24"/>
                <w:szCs w:val="24"/>
              </w:rPr>
              <w:t>13</w:t>
            </w:r>
            <w:r w:rsidRPr="00D23806">
              <w:rPr>
                <w:rFonts w:ascii="Arial" w:hAnsi="Arial" w:cs="Arial"/>
                <w:b w:val="0"/>
                <w:bCs w:val="0"/>
                <w:noProof/>
                <w:webHidden/>
                <w:sz w:val="24"/>
                <w:szCs w:val="24"/>
              </w:rPr>
              <w:fldChar w:fldCharType="end"/>
            </w:r>
          </w:hyperlink>
        </w:p>
        <w:p w14:paraId="6FF78EE2" w14:textId="1FE357FD" w:rsidR="00D23806" w:rsidRPr="00D23806" w:rsidRDefault="00D23806">
          <w:pPr>
            <w:pStyle w:val="Sumrio1"/>
            <w:rPr>
              <w:rFonts w:ascii="Arial" w:hAnsi="Arial" w:cs="Arial"/>
              <w:b w:val="0"/>
              <w:bCs w:val="0"/>
              <w:caps w:val="0"/>
              <w:noProof/>
              <w:sz w:val="24"/>
              <w:szCs w:val="24"/>
              <w:lang w:eastAsia="pt-BR"/>
            </w:rPr>
          </w:pPr>
          <w:hyperlink w:anchor="_Toc201066153" w:history="1">
            <w:r w:rsidRPr="00D23806">
              <w:rPr>
                <w:rStyle w:val="Hyperlink"/>
                <w:rFonts w:ascii="Arial" w:hAnsi="Arial" w:cs="Arial"/>
                <w:b w:val="0"/>
                <w:bCs w:val="0"/>
                <w:noProof/>
                <w:sz w:val="24"/>
                <w:szCs w:val="24"/>
              </w:rPr>
              <w:t>17</w:t>
            </w:r>
            <w:r w:rsidRPr="00D23806">
              <w:rPr>
                <w:rFonts w:ascii="Arial" w:hAnsi="Arial" w:cs="Arial"/>
                <w:b w:val="0"/>
                <w:bCs w:val="0"/>
                <w:caps w:val="0"/>
                <w:noProof/>
                <w:sz w:val="24"/>
                <w:szCs w:val="24"/>
                <w:lang w:eastAsia="pt-BR"/>
              </w:rPr>
              <w:tab/>
            </w:r>
            <w:r w:rsidRPr="00D23806">
              <w:rPr>
                <w:rStyle w:val="Hyperlink"/>
                <w:rFonts w:ascii="Arial" w:hAnsi="Arial" w:cs="Arial"/>
                <w:b w:val="0"/>
                <w:bCs w:val="0"/>
                <w:noProof/>
                <w:sz w:val="24"/>
                <w:szCs w:val="24"/>
              </w:rPr>
              <w:t>DISPOSIÇÕES FINAIS</w:t>
            </w:r>
            <w:r w:rsidRPr="00D23806">
              <w:rPr>
                <w:rFonts w:ascii="Arial" w:hAnsi="Arial" w:cs="Arial"/>
                <w:b w:val="0"/>
                <w:bCs w:val="0"/>
                <w:noProof/>
                <w:webHidden/>
                <w:sz w:val="24"/>
                <w:szCs w:val="24"/>
              </w:rPr>
              <w:tab/>
            </w:r>
            <w:r w:rsidRPr="00D23806">
              <w:rPr>
                <w:rFonts w:ascii="Arial" w:hAnsi="Arial" w:cs="Arial"/>
                <w:b w:val="0"/>
                <w:bCs w:val="0"/>
                <w:noProof/>
                <w:webHidden/>
                <w:sz w:val="24"/>
                <w:szCs w:val="24"/>
              </w:rPr>
              <w:fldChar w:fldCharType="begin"/>
            </w:r>
            <w:r w:rsidRPr="00D23806">
              <w:rPr>
                <w:rFonts w:ascii="Arial" w:hAnsi="Arial" w:cs="Arial"/>
                <w:b w:val="0"/>
                <w:bCs w:val="0"/>
                <w:noProof/>
                <w:webHidden/>
                <w:sz w:val="24"/>
                <w:szCs w:val="24"/>
              </w:rPr>
              <w:instrText xml:space="preserve"> PAGEREF _Toc201066153 \h </w:instrText>
            </w:r>
            <w:r w:rsidRPr="00D23806">
              <w:rPr>
                <w:rFonts w:ascii="Arial" w:hAnsi="Arial" w:cs="Arial"/>
                <w:b w:val="0"/>
                <w:bCs w:val="0"/>
                <w:noProof/>
                <w:webHidden/>
                <w:sz w:val="24"/>
                <w:szCs w:val="24"/>
              </w:rPr>
            </w:r>
            <w:r w:rsidRPr="00D23806">
              <w:rPr>
                <w:rFonts w:ascii="Arial" w:hAnsi="Arial" w:cs="Arial"/>
                <w:b w:val="0"/>
                <w:bCs w:val="0"/>
                <w:noProof/>
                <w:webHidden/>
                <w:sz w:val="24"/>
                <w:szCs w:val="24"/>
              </w:rPr>
              <w:fldChar w:fldCharType="separate"/>
            </w:r>
            <w:r w:rsidR="00462F4B">
              <w:rPr>
                <w:rFonts w:ascii="Arial" w:hAnsi="Arial" w:cs="Arial"/>
                <w:b w:val="0"/>
                <w:bCs w:val="0"/>
                <w:noProof/>
                <w:webHidden/>
                <w:sz w:val="24"/>
                <w:szCs w:val="24"/>
              </w:rPr>
              <w:t>14</w:t>
            </w:r>
            <w:r w:rsidRPr="00D23806">
              <w:rPr>
                <w:rFonts w:ascii="Arial" w:hAnsi="Arial" w:cs="Arial"/>
                <w:b w:val="0"/>
                <w:bCs w:val="0"/>
                <w:noProof/>
                <w:webHidden/>
                <w:sz w:val="24"/>
                <w:szCs w:val="24"/>
              </w:rPr>
              <w:fldChar w:fldCharType="end"/>
            </w:r>
          </w:hyperlink>
        </w:p>
        <w:p w14:paraId="3FEE11F6" w14:textId="0731548A" w:rsidR="00113BCA" w:rsidRDefault="00036E73" w:rsidP="00B93477">
          <w:pPr>
            <w:spacing w:before="0" w:after="0" w:line="276" w:lineRule="auto"/>
            <w:ind w:firstLine="0"/>
            <w:rPr>
              <w:rFonts w:ascii="Arial" w:hAnsi="Arial" w:cs="Arial"/>
              <w:szCs w:val="24"/>
            </w:rPr>
          </w:pPr>
          <w:r w:rsidRPr="00D23806">
            <w:rPr>
              <w:rFonts w:ascii="Arial" w:hAnsi="Arial" w:cs="Arial"/>
              <w:szCs w:val="24"/>
            </w:rPr>
            <w:fldChar w:fldCharType="end"/>
          </w:r>
        </w:p>
      </w:sdtContent>
    </w:sdt>
    <w:p w14:paraId="24EA6892" w14:textId="0B6ECC79" w:rsidR="00113BCA" w:rsidRDefault="00113BCA">
      <w:pPr>
        <w:spacing w:before="0" w:after="0"/>
        <w:ind w:firstLine="0"/>
        <w:rPr>
          <w:rFonts w:cs="Arial"/>
          <w:szCs w:val="24"/>
        </w:rPr>
      </w:pPr>
      <w:bookmarkStart w:id="1" w:name="_Toc129285212"/>
      <w:r>
        <w:rPr>
          <w:rFonts w:cs="Arial"/>
          <w:szCs w:val="24"/>
        </w:rPr>
        <w:br w:type="page"/>
      </w:r>
    </w:p>
    <w:p w14:paraId="4D02E22A" w14:textId="5B85AE36" w:rsidR="00F961EC" w:rsidRPr="002A18C0" w:rsidRDefault="00BF07E9" w:rsidP="005A1F2B">
      <w:pPr>
        <w:pStyle w:val="Ttulo1"/>
        <w:spacing w:after="0" w:line="360" w:lineRule="auto"/>
        <w:ind w:left="426"/>
        <w:jc w:val="both"/>
        <w:rPr>
          <w:rFonts w:cs="Arial"/>
          <w:szCs w:val="24"/>
        </w:rPr>
      </w:pPr>
      <w:bookmarkStart w:id="2" w:name="_Toc201066133"/>
      <w:bookmarkEnd w:id="1"/>
      <w:r>
        <w:rPr>
          <w:rFonts w:cs="Arial"/>
          <w:szCs w:val="24"/>
        </w:rPr>
        <w:lastRenderedPageBreak/>
        <w:t>INTRODUÇÃO</w:t>
      </w:r>
      <w:bookmarkEnd w:id="2"/>
    </w:p>
    <w:p w14:paraId="02AB3C7A" w14:textId="77777777" w:rsidR="00203EF4" w:rsidRPr="002A18C0" w:rsidRDefault="00203EF4" w:rsidP="005A1F2B">
      <w:pPr>
        <w:pStyle w:val="Corpodetexto"/>
        <w:spacing w:before="0" w:line="360" w:lineRule="auto"/>
        <w:ind w:firstLine="851"/>
        <w:rPr>
          <w:rFonts w:ascii="Arial" w:hAnsi="Arial"/>
          <w:bCs/>
        </w:rPr>
      </w:pPr>
      <w:r w:rsidRPr="002A18C0">
        <w:rPr>
          <w:rFonts w:ascii="Arial" w:hAnsi="Arial"/>
          <w:bCs/>
        </w:rPr>
        <w:t>O município de Brotas apresenta cobertura integral da área urbana com abastecimento de água, através da operação de cerca de 155 km de redes de distribuição, e aproximadamente 13.828 ligações de água, entre o município sede e os distritos.</w:t>
      </w:r>
    </w:p>
    <w:p w14:paraId="681A0501" w14:textId="7FA40C92" w:rsidR="00203EF4" w:rsidRPr="002A18C0" w:rsidRDefault="00203EF4" w:rsidP="003E24D6">
      <w:pPr>
        <w:pStyle w:val="Corpodetexto"/>
        <w:spacing w:before="0" w:line="360" w:lineRule="auto"/>
        <w:ind w:firstLine="851"/>
        <w:rPr>
          <w:rFonts w:ascii="Arial" w:hAnsi="Arial"/>
          <w:color w:val="000000"/>
        </w:rPr>
      </w:pPr>
      <w:r w:rsidRPr="002A18C0">
        <w:rPr>
          <w:rFonts w:ascii="Arial" w:hAnsi="Arial"/>
          <w:bCs/>
        </w:rPr>
        <w:t xml:space="preserve">Em relação à rede de distribuição de água, </w:t>
      </w:r>
      <w:r w:rsidR="003E24D6">
        <w:rPr>
          <w:rFonts w:ascii="Arial" w:hAnsi="Arial"/>
          <w:bCs/>
        </w:rPr>
        <w:t xml:space="preserve">com a revisão do Plano de Combate às Perdas de Água (2022) </w:t>
      </w:r>
      <w:r w:rsidRPr="002A18C0">
        <w:rPr>
          <w:rFonts w:ascii="Arial" w:hAnsi="Arial"/>
          <w:bCs/>
        </w:rPr>
        <w:t xml:space="preserve">o município foi subdividido em </w:t>
      </w:r>
      <w:r w:rsidR="003E24D6">
        <w:rPr>
          <w:rFonts w:ascii="Arial" w:hAnsi="Arial"/>
          <w:bCs/>
        </w:rPr>
        <w:t>21</w:t>
      </w:r>
      <w:r w:rsidRPr="002A18C0">
        <w:rPr>
          <w:rFonts w:ascii="Arial" w:hAnsi="Arial"/>
          <w:bCs/>
        </w:rPr>
        <w:t xml:space="preserve"> (</w:t>
      </w:r>
      <w:r w:rsidR="003E24D6">
        <w:rPr>
          <w:rFonts w:ascii="Arial" w:hAnsi="Arial"/>
          <w:bCs/>
        </w:rPr>
        <w:t>vinte e um</w:t>
      </w:r>
      <w:r w:rsidRPr="002A18C0">
        <w:rPr>
          <w:rFonts w:ascii="Arial" w:hAnsi="Arial"/>
          <w:bCs/>
        </w:rPr>
        <w:t>) setores de abastecimento</w:t>
      </w:r>
      <w:r w:rsidR="003E24D6">
        <w:rPr>
          <w:rFonts w:ascii="Arial" w:hAnsi="Arial"/>
          <w:bCs/>
        </w:rPr>
        <w:t>, ou seja, quantidade maior do que a plano anterior, visando reduzir as áreas de controle a fim de se obter melhor eficiência.</w:t>
      </w:r>
    </w:p>
    <w:p w14:paraId="493ED792" w14:textId="420B2C05" w:rsidR="00203EF4" w:rsidRDefault="00203EF4" w:rsidP="005A1F2B">
      <w:pPr>
        <w:pStyle w:val="Recuodecorpodetexto"/>
        <w:spacing w:before="0" w:after="0"/>
        <w:ind w:left="0" w:firstLine="709"/>
        <w:rPr>
          <w:rFonts w:ascii="Arial" w:hAnsi="Arial" w:cs="Arial"/>
          <w:color w:val="000000"/>
          <w:szCs w:val="24"/>
        </w:rPr>
      </w:pPr>
      <w:r w:rsidRPr="002A18C0">
        <w:rPr>
          <w:rFonts w:ascii="Arial" w:hAnsi="Arial" w:cs="Arial"/>
          <w:color w:val="000000"/>
          <w:szCs w:val="24"/>
        </w:rPr>
        <w:t xml:space="preserve">Conforme exposto no Plano Municipal de Saneamento Básico (PMSB), assim como, no Plano Diretor De Combate As Perdas De Água de Brotas, as redes antigas de águas podem contribuir drasticamente com os índices de perdas de água em um município, seja </w:t>
      </w:r>
      <w:r w:rsidR="00D277A2" w:rsidRPr="002A18C0">
        <w:rPr>
          <w:rFonts w:ascii="Arial" w:hAnsi="Arial" w:cs="Arial"/>
          <w:color w:val="000000"/>
          <w:szCs w:val="24"/>
        </w:rPr>
        <w:t>devid</w:t>
      </w:r>
      <w:r w:rsidR="00D55C50">
        <w:rPr>
          <w:rFonts w:ascii="Arial" w:hAnsi="Arial" w:cs="Arial"/>
          <w:color w:val="000000"/>
          <w:szCs w:val="24"/>
        </w:rPr>
        <w:t>a</w:t>
      </w:r>
      <w:r w:rsidR="00D277A2" w:rsidRPr="002A18C0">
        <w:rPr>
          <w:rFonts w:ascii="Arial" w:hAnsi="Arial" w:cs="Arial"/>
          <w:color w:val="000000"/>
          <w:szCs w:val="24"/>
        </w:rPr>
        <w:t xml:space="preserve"> sua composição</w:t>
      </w:r>
      <w:r w:rsidRPr="002A18C0">
        <w:rPr>
          <w:rFonts w:ascii="Arial" w:hAnsi="Arial" w:cs="Arial"/>
          <w:color w:val="000000"/>
          <w:szCs w:val="24"/>
        </w:rPr>
        <w:t xml:space="preserve"> ou devido a própria ação do tempo, logo, é proposto de maneira a mitigar essas perdas a substituição dessas redes antigas, com destaque nesse trabalho para as redes do Setor </w:t>
      </w:r>
      <w:r w:rsidR="0011734A">
        <w:rPr>
          <w:rFonts w:ascii="Arial" w:hAnsi="Arial" w:cs="Arial"/>
          <w:color w:val="000000"/>
          <w:szCs w:val="24"/>
        </w:rPr>
        <w:t>02-D</w:t>
      </w:r>
      <w:r w:rsidRPr="002A18C0">
        <w:rPr>
          <w:rFonts w:ascii="Arial" w:hAnsi="Arial" w:cs="Arial"/>
          <w:color w:val="000000"/>
          <w:szCs w:val="24"/>
        </w:rPr>
        <w:t>, no município de Brotas.</w:t>
      </w:r>
    </w:p>
    <w:p w14:paraId="0AE0DE93" w14:textId="30935AB6" w:rsidR="0035586A" w:rsidRDefault="0035586A" w:rsidP="005A1F2B">
      <w:pPr>
        <w:spacing w:before="0" w:after="0"/>
        <w:ind w:firstLine="0"/>
        <w:rPr>
          <w:rFonts w:ascii="Arial" w:hAnsi="Arial" w:cs="Arial"/>
          <w:szCs w:val="24"/>
        </w:rPr>
      </w:pPr>
    </w:p>
    <w:p w14:paraId="3E057C3B" w14:textId="77777777" w:rsidR="002E3396" w:rsidRPr="002E3396" w:rsidRDefault="002E3396" w:rsidP="005A1F2B">
      <w:pPr>
        <w:pStyle w:val="Ttulo1"/>
        <w:spacing w:after="0" w:line="360" w:lineRule="auto"/>
        <w:ind w:left="426"/>
        <w:jc w:val="both"/>
        <w:rPr>
          <w:rFonts w:cs="Arial"/>
          <w:szCs w:val="24"/>
        </w:rPr>
      </w:pPr>
      <w:bookmarkStart w:id="3" w:name="_Toc351824830"/>
      <w:bookmarkStart w:id="4" w:name="_Toc351826236"/>
      <w:bookmarkStart w:id="5" w:name="_Toc351826503"/>
      <w:bookmarkStart w:id="6" w:name="_Toc351826718"/>
      <w:bookmarkStart w:id="7" w:name="_Toc351826820"/>
      <w:bookmarkStart w:id="8" w:name="_Toc351901941"/>
      <w:bookmarkStart w:id="9" w:name="_Toc129185360"/>
      <w:bookmarkStart w:id="10" w:name="_Toc134801580"/>
      <w:bookmarkStart w:id="11" w:name="_Toc201066134"/>
      <w:r w:rsidRPr="002E3396">
        <w:rPr>
          <w:rFonts w:cs="Arial"/>
          <w:szCs w:val="24"/>
        </w:rPr>
        <w:t>IDENTIFICAÇÃO DO MUNICÍPIO</w:t>
      </w:r>
      <w:bookmarkEnd w:id="3"/>
      <w:bookmarkEnd w:id="4"/>
      <w:bookmarkEnd w:id="5"/>
      <w:bookmarkEnd w:id="6"/>
      <w:bookmarkEnd w:id="7"/>
      <w:bookmarkEnd w:id="8"/>
      <w:bookmarkEnd w:id="9"/>
      <w:bookmarkEnd w:id="10"/>
      <w:bookmarkEnd w:id="11"/>
    </w:p>
    <w:p w14:paraId="111C4A35" w14:textId="0932DB6B" w:rsidR="00BF07E9" w:rsidRPr="002E3396" w:rsidRDefault="00BF07E9" w:rsidP="00BF07E9">
      <w:pPr>
        <w:pStyle w:val="Ttulo2"/>
        <w:spacing w:after="0"/>
        <w:ind w:left="0" w:firstLine="0"/>
      </w:pPr>
      <w:bookmarkStart w:id="12" w:name="_Toc201066135"/>
      <w:r w:rsidRPr="002E3396">
        <w:rPr>
          <w:rFonts w:cs="Arial"/>
          <w:szCs w:val="24"/>
        </w:rPr>
        <w:t>SERVIÇO AUTÔNOMO DE ÁGUA E ESGOTO DE</w:t>
      </w:r>
      <w:r>
        <w:rPr>
          <w:rFonts w:cs="Arial"/>
          <w:szCs w:val="24"/>
        </w:rPr>
        <w:t xml:space="preserve"> BROTAS</w:t>
      </w:r>
      <w:bookmarkEnd w:id="12"/>
    </w:p>
    <w:p w14:paraId="02C3A883" w14:textId="77777777" w:rsidR="00BF07E9" w:rsidRPr="002E3396" w:rsidRDefault="00BF07E9" w:rsidP="00B93477">
      <w:pPr>
        <w:spacing w:before="0" w:after="0"/>
        <w:ind w:firstLine="708"/>
        <w:rPr>
          <w:rFonts w:ascii="Arial" w:eastAsia="Times New Roman" w:hAnsi="Arial" w:cs="Times New Roman"/>
          <w:szCs w:val="24"/>
          <w:lang w:eastAsia="pt-BR"/>
        </w:rPr>
      </w:pPr>
      <w:r w:rsidRPr="002E3396">
        <w:rPr>
          <w:rFonts w:ascii="Arial" w:eastAsia="Times New Roman" w:hAnsi="Arial" w:cs="Times New Roman"/>
          <w:szCs w:val="24"/>
          <w:lang w:eastAsia="pt-BR"/>
        </w:rPr>
        <w:t>O Serviço Autônomo de Água e Esgoto de Brotas (SAAEB), constitui-se em entidade autárquica municipal, criada pela Lei Municipal nº 1991/2004 de 17 de novembro de 2004 que lhe dá personalidade jurídica própria, sede e foro na cidade de Brotas, Estado de São Paulo, de autonomia econômica, financeira e administrativa, dentro dos limites traçados em Lei.</w:t>
      </w:r>
    </w:p>
    <w:p w14:paraId="27244D08" w14:textId="77777777" w:rsidR="00BF07E9" w:rsidRPr="002E3396" w:rsidRDefault="00BF07E9" w:rsidP="00B93477">
      <w:pPr>
        <w:spacing w:before="0" w:after="0"/>
        <w:ind w:firstLine="709"/>
        <w:rPr>
          <w:rFonts w:ascii="Arial" w:eastAsia="Times New Roman" w:hAnsi="Arial" w:cs="Times New Roman"/>
          <w:szCs w:val="24"/>
          <w:lang w:eastAsia="pt-BR"/>
        </w:rPr>
      </w:pPr>
      <w:r w:rsidRPr="002E3396">
        <w:rPr>
          <w:rFonts w:ascii="Arial" w:eastAsia="Times New Roman" w:hAnsi="Arial" w:cs="Times New Roman"/>
          <w:szCs w:val="24"/>
          <w:lang w:eastAsia="pt-BR"/>
        </w:rPr>
        <w:t xml:space="preserve">A autarquia tem a competência de exercer atividades relacionadas com o sistema público de abastecimento de água tratada e coleta e tratamento de esgoto do Município de Brotas. </w:t>
      </w:r>
    </w:p>
    <w:p w14:paraId="36AC0287" w14:textId="77777777" w:rsidR="00BF07E9" w:rsidRPr="002E3396" w:rsidRDefault="00BF07E9" w:rsidP="00B93477">
      <w:pPr>
        <w:spacing w:before="0" w:after="0"/>
        <w:ind w:firstLine="709"/>
        <w:rPr>
          <w:rFonts w:ascii="Arial" w:eastAsia="Times New Roman" w:hAnsi="Arial" w:cs="Times New Roman"/>
          <w:szCs w:val="24"/>
          <w:lang w:eastAsia="pt-BR"/>
        </w:rPr>
      </w:pPr>
      <w:r w:rsidRPr="002E3396">
        <w:rPr>
          <w:rFonts w:ascii="Arial" w:eastAsia="Times New Roman" w:hAnsi="Arial" w:cs="Times New Roman"/>
          <w:szCs w:val="24"/>
          <w:lang w:eastAsia="pt-BR"/>
        </w:rPr>
        <w:t xml:space="preserve">O SAAEB tem por principal objetivo exercer com excelência o serviço de abastecimento de água e esgoto, visando a qualidade de vida e o bem estar da comunidade. </w:t>
      </w:r>
    </w:p>
    <w:p w14:paraId="7FE9BE9E" w14:textId="61A4E5A6" w:rsidR="00BF07E9" w:rsidRPr="002E3396" w:rsidRDefault="00BF07E9" w:rsidP="00B93477">
      <w:pPr>
        <w:spacing w:before="0" w:after="0"/>
        <w:ind w:firstLine="709"/>
        <w:rPr>
          <w:rFonts w:ascii="Arial" w:eastAsia="Times New Roman" w:hAnsi="Arial" w:cs="Times New Roman"/>
          <w:szCs w:val="24"/>
          <w:lang w:eastAsia="pt-BR"/>
        </w:rPr>
      </w:pPr>
      <w:r w:rsidRPr="002E3396">
        <w:rPr>
          <w:rFonts w:ascii="Arial" w:eastAsia="Times New Roman" w:hAnsi="Arial" w:cs="Times New Roman"/>
          <w:szCs w:val="24"/>
          <w:lang w:eastAsia="pt-BR"/>
        </w:rPr>
        <w:t xml:space="preserve">O SAAEB está localizado na Praça Francisca Ribeiro Dos Reis, 28 - Centro - no município de Brotas. Na </w:t>
      </w:r>
      <w:r w:rsidRPr="002E3396">
        <w:rPr>
          <w:rFonts w:ascii="Arial" w:eastAsia="Times New Roman" w:hAnsi="Arial" w:cs="Times New Roman"/>
          <w:szCs w:val="24"/>
          <w:lang w:eastAsia="pt-BR"/>
        </w:rPr>
        <w:fldChar w:fldCharType="begin"/>
      </w:r>
      <w:r w:rsidRPr="002E3396">
        <w:rPr>
          <w:rFonts w:ascii="Arial" w:eastAsia="Times New Roman" w:hAnsi="Arial" w:cs="Times New Roman"/>
          <w:szCs w:val="24"/>
          <w:lang w:eastAsia="pt-BR"/>
        </w:rPr>
        <w:instrText xml:space="preserve"> REF _Ref129183767 \h </w:instrText>
      </w:r>
      <w:r w:rsidRPr="002E3396">
        <w:rPr>
          <w:rFonts w:ascii="Arial" w:eastAsia="Times New Roman" w:hAnsi="Arial" w:cs="Times New Roman"/>
          <w:szCs w:val="24"/>
          <w:lang w:eastAsia="pt-BR"/>
        </w:rPr>
      </w:r>
      <w:r w:rsidRPr="002E3396">
        <w:rPr>
          <w:rFonts w:ascii="Arial" w:eastAsia="Times New Roman" w:hAnsi="Arial" w:cs="Times New Roman"/>
          <w:szCs w:val="24"/>
          <w:lang w:eastAsia="pt-BR"/>
        </w:rPr>
        <w:fldChar w:fldCharType="separate"/>
      </w:r>
      <w:r w:rsidR="00462F4B" w:rsidRPr="002E3396">
        <w:rPr>
          <w:rFonts w:ascii="Arial" w:eastAsia="Times New Roman" w:hAnsi="Arial" w:cs="Times New Roman"/>
          <w:bCs/>
          <w:szCs w:val="20"/>
          <w:lang w:eastAsia="pt-BR"/>
        </w:rPr>
        <w:t xml:space="preserve">Figura </w:t>
      </w:r>
      <w:r w:rsidR="00462F4B">
        <w:rPr>
          <w:rFonts w:ascii="Arial" w:eastAsia="Times New Roman" w:hAnsi="Arial" w:cs="Times New Roman"/>
          <w:bCs/>
          <w:noProof/>
          <w:szCs w:val="20"/>
          <w:lang w:eastAsia="pt-BR"/>
        </w:rPr>
        <w:t>1</w:t>
      </w:r>
      <w:r w:rsidRPr="002E3396">
        <w:rPr>
          <w:rFonts w:ascii="Arial" w:eastAsia="Times New Roman" w:hAnsi="Arial" w:cs="Times New Roman"/>
          <w:szCs w:val="24"/>
          <w:lang w:eastAsia="pt-BR"/>
        </w:rPr>
        <w:fldChar w:fldCharType="end"/>
      </w:r>
      <w:r w:rsidRPr="002E3396">
        <w:rPr>
          <w:rFonts w:ascii="Arial" w:eastAsia="Times New Roman" w:hAnsi="Arial" w:cs="Times New Roman"/>
          <w:szCs w:val="24"/>
          <w:lang w:eastAsia="pt-BR"/>
        </w:rPr>
        <w:t xml:space="preserve"> é possível observar o SAAEB.</w:t>
      </w:r>
    </w:p>
    <w:p w14:paraId="4542C1D6" w14:textId="77777777" w:rsidR="00BF07E9" w:rsidRPr="002E3396" w:rsidRDefault="00BF07E9" w:rsidP="00BF07E9">
      <w:pPr>
        <w:spacing w:before="0" w:after="0"/>
        <w:ind w:firstLine="851"/>
        <w:rPr>
          <w:rFonts w:ascii="Arial" w:eastAsia="Times New Roman" w:hAnsi="Arial" w:cs="Times New Roman"/>
          <w:szCs w:val="24"/>
          <w:lang w:eastAsia="pt-BR"/>
        </w:rPr>
      </w:pPr>
    </w:p>
    <w:p w14:paraId="2D13141F" w14:textId="1D06DCBD" w:rsidR="00BF07E9" w:rsidRPr="002E3396" w:rsidRDefault="00BF07E9" w:rsidP="00BF07E9">
      <w:pPr>
        <w:keepNext/>
        <w:spacing w:before="0" w:after="0" w:line="240" w:lineRule="auto"/>
        <w:ind w:firstLine="0"/>
        <w:jc w:val="center"/>
        <w:rPr>
          <w:rFonts w:ascii="Arial" w:eastAsia="Times New Roman" w:hAnsi="Arial" w:cs="Times New Roman"/>
          <w:bCs/>
          <w:szCs w:val="20"/>
          <w:lang w:eastAsia="pt-BR"/>
        </w:rPr>
      </w:pPr>
      <w:bookmarkStart w:id="13" w:name="_Ref129183767"/>
      <w:r w:rsidRPr="002E3396">
        <w:rPr>
          <w:rFonts w:ascii="Arial" w:eastAsia="Times New Roman" w:hAnsi="Arial" w:cs="Times New Roman"/>
          <w:bCs/>
          <w:szCs w:val="20"/>
          <w:lang w:eastAsia="pt-BR"/>
        </w:rPr>
        <w:lastRenderedPageBreak/>
        <w:t xml:space="preserve">Figura </w:t>
      </w:r>
      <w:r w:rsidRPr="002E3396">
        <w:rPr>
          <w:rFonts w:ascii="Arial" w:eastAsia="Times New Roman" w:hAnsi="Arial" w:cs="Times New Roman"/>
          <w:bCs/>
          <w:szCs w:val="20"/>
          <w:lang w:eastAsia="pt-BR"/>
        </w:rPr>
        <w:fldChar w:fldCharType="begin"/>
      </w:r>
      <w:r w:rsidRPr="002E3396">
        <w:rPr>
          <w:rFonts w:ascii="Arial" w:eastAsia="Times New Roman" w:hAnsi="Arial" w:cs="Times New Roman"/>
          <w:bCs/>
          <w:szCs w:val="20"/>
          <w:lang w:eastAsia="pt-BR"/>
        </w:rPr>
        <w:instrText xml:space="preserve"> SEQ Figura \* ARABIC </w:instrText>
      </w:r>
      <w:r w:rsidRPr="002E3396">
        <w:rPr>
          <w:rFonts w:ascii="Arial" w:eastAsia="Times New Roman" w:hAnsi="Arial" w:cs="Times New Roman"/>
          <w:bCs/>
          <w:szCs w:val="20"/>
          <w:lang w:eastAsia="pt-BR"/>
        </w:rPr>
        <w:fldChar w:fldCharType="separate"/>
      </w:r>
      <w:r w:rsidR="00462F4B">
        <w:rPr>
          <w:rFonts w:ascii="Arial" w:eastAsia="Times New Roman" w:hAnsi="Arial" w:cs="Times New Roman"/>
          <w:bCs/>
          <w:noProof/>
          <w:szCs w:val="20"/>
          <w:lang w:eastAsia="pt-BR"/>
        </w:rPr>
        <w:t>1</w:t>
      </w:r>
      <w:r w:rsidRPr="002E3396">
        <w:rPr>
          <w:rFonts w:ascii="Arial" w:eastAsia="Times New Roman" w:hAnsi="Arial" w:cs="Times New Roman"/>
          <w:bCs/>
          <w:noProof/>
          <w:szCs w:val="20"/>
          <w:lang w:eastAsia="pt-BR"/>
        </w:rPr>
        <w:fldChar w:fldCharType="end"/>
      </w:r>
      <w:bookmarkEnd w:id="13"/>
      <w:r w:rsidRPr="002E3396">
        <w:rPr>
          <w:rFonts w:ascii="Arial" w:eastAsia="Times New Roman" w:hAnsi="Arial" w:cs="Times New Roman"/>
          <w:bCs/>
          <w:szCs w:val="20"/>
          <w:lang w:eastAsia="pt-BR"/>
        </w:rPr>
        <w:t>. Vista do SAAEB do município de Brotas.</w:t>
      </w:r>
    </w:p>
    <w:p w14:paraId="4FF7B9E2" w14:textId="77777777" w:rsidR="00BF07E9" w:rsidRPr="002E3396" w:rsidRDefault="00BF07E9" w:rsidP="00BF07E9">
      <w:pPr>
        <w:spacing w:before="0" w:after="0"/>
        <w:ind w:firstLine="0"/>
        <w:rPr>
          <w:rFonts w:ascii="Arial" w:eastAsia="Times New Roman" w:hAnsi="Arial" w:cs="Times New Roman"/>
          <w:szCs w:val="24"/>
          <w:lang w:eastAsia="pt-BR"/>
        </w:rPr>
      </w:pPr>
      <w:r w:rsidRPr="002E3396">
        <w:rPr>
          <w:rFonts w:ascii="Arial" w:eastAsia="Times New Roman" w:hAnsi="Arial" w:cs="Times New Roman"/>
          <w:noProof/>
          <w:szCs w:val="24"/>
          <w:lang w:eastAsia="pt-BR"/>
        </w:rPr>
        <w:drawing>
          <wp:inline distT="0" distB="0" distL="0" distR="0" wp14:anchorId="20F80DBD" wp14:editId="6733D251">
            <wp:extent cx="5759450" cy="3839845"/>
            <wp:effectExtent l="0" t="0" r="0" b="8255"/>
            <wp:docPr id="8555961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59450" cy="3839845"/>
                    </a:xfrm>
                    <a:prstGeom prst="rect">
                      <a:avLst/>
                    </a:prstGeom>
                    <a:noFill/>
                    <a:ln>
                      <a:noFill/>
                    </a:ln>
                  </pic:spPr>
                </pic:pic>
              </a:graphicData>
            </a:graphic>
          </wp:inline>
        </w:drawing>
      </w:r>
    </w:p>
    <w:p w14:paraId="0BBFF939" w14:textId="77777777" w:rsidR="00BF07E9" w:rsidRPr="002E3396" w:rsidRDefault="00BF07E9" w:rsidP="005A1F2B">
      <w:pPr>
        <w:spacing w:before="0" w:after="0"/>
        <w:ind w:firstLine="0"/>
        <w:contextualSpacing/>
        <w:rPr>
          <w:rFonts w:ascii="Arial" w:eastAsia="Times New Roman" w:hAnsi="Arial" w:cs="Times New Roman"/>
          <w:b/>
          <w:szCs w:val="24"/>
          <w:lang w:eastAsia="pt-BR"/>
        </w:rPr>
      </w:pPr>
    </w:p>
    <w:p w14:paraId="6E5AE99D" w14:textId="77777777" w:rsidR="002E3396" w:rsidRPr="002E3396" w:rsidRDefault="002E3396" w:rsidP="005A1F2B">
      <w:pPr>
        <w:pStyle w:val="Ttulo2"/>
        <w:spacing w:after="0"/>
        <w:ind w:left="0" w:firstLine="0"/>
      </w:pPr>
      <w:bookmarkStart w:id="14" w:name="_Toc351824831"/>
      <w:bookmarkStart w:id="15" w:name="_Toc351826237"/>
      <w:bookmarkStart w:id="16" w:name="_Toc351826504"/>
      <w:bookmarkStart w:id="17" w:name="_Toc351826719"/>
      <w:bookmarkStart w:id="18" w:name="_Toc351826821"/>
      <w:bookmarkStart w:id="19" w:name="_Toc351901942"/>
      <w:bookmarkStart w:id="20" w:name="_Toc129185361"/>
      <w:bookmarkStart w:id="21" w:name="_Toc134801581"/>
      <w:bookmarkStart w:id="22" w:name="_Toc201066136"/>
      <w:r w:rsidRPr="002E3396">
        <w:t>HISTÓRICO</w:t>
      </w:r>
      <w:bookmarkEnd w:id="14"/>
      <w:bookmarkEnd w:id="15"/>
      <w:bookmarkEnd w:id="16"/>
      <w:bookmarkEnd w:id="17"/>
      <w:bookmarkEnd w:id="18"/>
      <w:bookmarkEnd w:id="19"/>
      <w:bookmarkEnd w:id="20"/>
      <w:bookmarkEnd w:id="21"/>
      <w:bookmarkEnd w:id="22"/>
    </w:p>
    <w:p w14:paraId="30C12ABD" w14:textId="5E232428" w:rsidR="002E3396" w:rsidRPr="002E3396" w:rsidRDefault="002E3396" w:rsidP="005A1F2B">
      <w:pPr>
        <w:suppressAutoHyphens/>
        <w:spacing w:before="0" w:after="0"/>
        <w:ind w:firstLine="851"/>
        <w:rPr>
          <w:rFonts w:ascii="Arial" w:eastAsia="Times New Roman" w:hAnsi="Arial" w:cs="Times New Roman"/>
          <w:szCs w:val="24"/>
          <w:lang w:eastAsia="ar-SA"/>
        </w:rPr>
      </w:pPr>
      <w:r w:rsidRPr="002E3396">
        <w:rPr>
          <w:rFonts w:ascii="Arial" w:eastAsia="Times New Roman" w:hAnsi="Arial" w:cs="Times New Roman"/>
          <w:szCs w:val="24"/>
          <w:lang w:eastAsia="ar-SA"/>
        </w:rPr>
        <w:t xml:space="preserve">Por volta de 1839, foi construída uma capela dando origem à primitiva povoação local. O território inicialmente, pertencia </w:t>
      </w:r>
      <w:r w:rsidR="00B13CE6">
        <w:rPr>
          <w:rFonts w:ascii="Arial" w:eastAsia="Times New Roman" w:hAnsi="Arial" w:cs="Times New Roman"/>
          <w:szCs w:val="24"/>
          <w:lang w:eastAsia="ar-SA"/>
        </w:rPr>
        <w:t>a</w:t>
      </w:r>
      <w:r w:rsidRPr="002E3396">
        <w:rPr>
          <w:rFonts w:ascii="Arial" w:eastAsia="Times New Roman" w:hAnsi="Arial" w:cs="Times New Roman"/>
          <w:szCs w:val="24"/>
          <w:lang w:eastAsia="ar-SA"/>
        </w:rPr>
        <w:t xml:space="preserve"> sesmarias da região de Araraquara e era cortado pelas trilhas de expansão de Minas para o interior do Estado.</w:t>
      </w:r>
    </w:p>
    <w:p w14:paraId="7D91747D" w14:textId="77777777" w:rsidR="002E3396" w:rsidRPr="002E3396" w:rsidRDefault="002E3396" w:rsidP="005A1F2B">
      <w:pPr>
        <w:suppressAutoHyphens/>
        <w:spacing w:before="0" w:after="0"/>
        <w:ind w:firstLine="851"/>
        <w:rPr>
          <w:rFonts w:ascii="Arial" w:eastAsia="Times New Roman" w:hAnsi="Arial" w:cs="Times New Roman"/>
          <w:szCs w:val="24"/>
          <w:lang w:eastAsia="ar-SA"/>
        </w:rPr>
      </w:pPr>
      <w:r w:rsidRPr="002E3396">
        <w:rPr>
          <w:rFonts w:ascii="Arial" w:eastAsia="Times New Roman" w:hAnsi="Arial" w:cs="Times New Roman"/>
          <w:szCs w:val="24"/>
          <w:lang w:eastAsia="ar-SA"/>
        </w:rPr>
        <w:t>Os primeiros a se fixarem na região foram famílias mineiras "Gente que estava apenas abandonando o sonho das minas para substituí-lo pelo sonho da permanência, do plantio, da fixação à terra" (BUSSAB, 1992).</w:t>
      </w:r>
    </w:p>
    <w:p w14:paraId="502EEBD3" w14:textId="77777777" w:rsidR="002E3396" w:rsidRPr="002E3396" w:rsidRDefault="002E3396" w:rsidP="005A1F2B">
      <w:pPr>
        <w:suppressAutoHyphens/>
        <w:spacing w:before="0" w:after="0"/>
        <w:ind w:firstLine="851"/>
        <w:rPr>
          <w:rFonts w:ascii="Arial" w:eastAsia="Times New Roman" w:hAnsi="Arial" w:cs="Times New Roman"/>
          <w:szCs w:val="24"/>
          <w:lang w:eastAsia="ar-SA"/>
        </w:rPr>
      </w:pPr>
      <w:r w:rsidRPr="002E3396">
        <w:rPr>
          <w:rFonts w:ascii="Arial" w:eastAsia="Times New Roman" w:hAnsi="Arial" w:cs="Times New Roman"/>
          <w:szCs w:val="24"/>
          <w:lang w:eastAsia="ar-SA"/>
        </w:rPr>
        <w:t>Brotas tornou-se distrito de Araraquara em 1841, sendo em 1853 transferido para Rio Claro e tornou-se município em 14 de fevereiro de 1859. O aniversário da cidade é comemorado no dia 03 de maio por ocasião de uma antiga comemoração católica, a de Santa Cruz.</w:t>
      </w:r>
    </w:p>
    <w:p w14:paraId="3319E6C7" w14:textId="77777777" w:rsidR="002E3396" w:rsidRPr="002E3396" w:rsidRDefault="002E3396" w:rsidP="005A1F2B">
      <w:pPr>
        <w:suppressAutoHyphens/>
        <w:spacing w:before="0" w:after="0"/>
        <w:ind w:firstLine="851"/>
        <w:rPr>
          <w:rFonts w:ascii="Arial" w:eastAsia="Times New Roman" w:hAnsi="Arial" w:cs="Times New Roman"/>
          <w:szCs w:val="24"/>
          <w:lang w:eastAsia="ar-SA"/>
        </w:rPr>
      </w:pPr>
      <w:r w:rsidRPr="002E3396">
        <w:rPr>
          <w:rFonts w:ascii="Arial" w:eastAsia="Times New Roman" w:hAnsi="Arial" w:cs="Times New Roman"/>
          <w:szCs w:val="24"/>
          <w:lang w:eastAsia="ar-SA"/>
        </w:rPr>
        <w:t>Brotas teve sua fase de maior desenvolvimento, nas décadas de vinte e trinta, época da expansão do café para o interior paulista. Viveu em função desta atividade econômica até sua crise definitiva. É marcante a presença de imigrantes italianos e seus descendentes que tiveram influência nos rumos políticos da cidade.</w:t>
      </w:r>
    </w:p>
    <w:p w14:paraId="03B73411" w14:textId="77777777" w:rsidR="002E3396" w:rsidRPr="002E3396" w:rsidRDefault="002E3396" w:rsidP="005A1F2B">
      <w:pPr>
        <w:suppressAutoHyphens/>
        <w:spacing w:before="0" w:after="0"/>
        <w:ind w:firstLine="851"/>
        <w:rPr>
          <w:rFonts w:ascii="Arial" w:eastAsia="Times New Roman" w:hAnsi="Arial" w:cs="Times New Roman"/>
          <w:szCs w:val="24"/>
          <w:lang w:eastAsia="ar-SA"/>
        </w:rPr>
      </w:pPr>
      <w:r w:rsidRPr="002E3396">
        <w:rPr>
          <w:rFonts w:ascii="Arial" w:eastAsia="Times New Roman" w:hAnsi="Arial" w:cs="Times New Roman"/>
          <w:szCs w:val="24"/>
          <w:lang w:eastAsia="ar-SA"/>
        </w:rPr>
        <w:lastRenderedPageBreak/>
        <w:t>A crise do café trouxe um período de estagnação econômica ao município que na época perdeu população para os grandes centros urbanos. A taxa anual de crescimento da população tornou-se positiva a partir da década de oitenta.</w:t>
      </w:r>
    </w:p>
    <w:p w14:paraId="26552680" w14:textId="77777777" w:rsidR="002E3396" w:rsidRPr="002E3396" w:rsidRDefault="002E3396" w:rsidP="005A1F2B">
      <w:pPr>
        <w:suppressAutoHyphens/>
        <w:spacing w:before="0" w:after="0"/>
        <w:ind w:firstLine="851"/>
        <w:rPr>
          <w:rFonts w:ascii="Arial" w:eastAsia="Times New Roman" w:hAnsi="Arial" w:cs="Times New Roman"/>
          <w:szCs w:val="24"/>
          <w:lang w:eastAsia="ar-SA"/>
        </w:rPr>
      </w:pPr>
      <w:r w:rsidRPr="002E3396">
        <w:rPr>
          <w:rFonts w:ascii="Arial" w:eastAsia="Times New Roman" w:hAnsi="Arial" w:cs="Times New Roman"/>
          <w:szCs w:val="24"/>
          <w:lang w:eastAsia="ar-SA"/>
        </w:rPr>
        <w:t>Atualmente o município ainda possui uma economia predominantemente agrícola, onde se destaca também a agroindústria da cana, que hoje gera a maior parte da mão-de-obra.</w:t>
      </w:r>
    </w:p>
    <w:p w14:paraId="2BB2CA6D" w14:textId="77777777" w:rsidR="002E3396" w:rsidRPr="002E3396" w:rsidRDefault="002E3396" w:rsidP="005A1F2B">
      <w:pPr>
        <w:suppressAutoHyphens/>
        <w:spacing w:before="0" w:after="0"/>
        <w:ind w:firstLine="851"/>
        <w:rPr>
          <w:rFonts w:ascii="Arial" w:eastAsia="Times New Roman" w:hAnsi="Arial" w:cs="Times New Roman"/>
          <w:szCs w:val="24"/>
          <w:lang w:eastAsia="ar-SA"/>
        </w:rPr>
      </w:pPr>
      <w:r w:rsidRPr="002E3396">
        <w:rPr>
          <w:rFonts w:ascii="Arial" w:eastAsia="Times New Roman" w:hAnsi="Arial" w:cs="Times New Roman"/>
          <w:szCs w:val="24"/>
          <w:lang w:eastAsia="ar-SA"/>
        </w:rPr>
        <w:t>Considerando-se a tradição agropecuária e os recursos naturais do município, cachoeiras, matas preservadas e serras, a atual administração municipal junto com a população tem desenvolvido uma economia turística, com base no ecoturismo (turismo rural, turismo de aventura, como caminhadas, esportes de aventura e várias atividades praticadas junto à natureza), que visa uma alternativa de desenvolvimento sustentável para o município.</w:t>
      </w:r>
    </w:p>
    <w:p w14:paraId="050C8DD8" w14:textId="77777777" w:rsidR="002E3396" w:rsidRPr="002E3396" w:rsidRDefault="002E3396" w:rsidP="005A1F2B">
      <w:pPr>
        <w:suppressAutoHyphens/>
        <w:spacing w:before="0" w:after="0"/>
        <w:ind w:firstLine="851"/>
        <w:rPr>
          <w:rFonts w:ascii="Arial" w:eastAsia="Times New Roman" w:hAnsi="Arial" w:cs="Times New Roman"/>
          <w:szCs w:val="24"/>
          <w:lang w:eastAsia="ar-SA"/>
        </w:rPr>
      </w:pPr>
      <w:r w:rsidRPr="002E3396">
        <w:rPr>
          <w:rFonts w:ascii="Arial" w:eastAsia="Times New Roman" w:hAnsi="Arial" w:cs="Times New Roman"/>
          <w:szCs w:val="24"/>
          <w:lang w:eastAsia="ar-SA"/>
        </w:rPr>
        <w:t>A origem do nome BROTAS recebe quatro hipóteses: Brotas de olho d´água; Brotas de broto de capim (mato que brotava após pousadas de trilheiros); Brotas como derivativo de ´bolotas´ (bolos característicos fabricados no lugar); a quarta e mais provável, vem das origens da fundadora de Brotas. Sendo Dona Francisca Ribeiro dos Reis descendente de portugueses católicos e devota de Nossa Senhora das Brotas, teria prestado uma homenagem à Santa, dando seu nome à cidade. Na Capela de Santa Cruz existe uma imagem do século XIX da referida Santa.</w:t>
      </w:r>
    </w:p>
    <w:p w14:paraId="47E8301F" w14:textId="77777777" w:rsidR="002E3396" w:rsidRPr="002E3396" w:rsidRDefault="002E3396" w:rsidP="005A1F2B">
      <w:pPr>
        <w:spacing w:before="0" w:after="0"/>
        <w:ind w:firstLine="0"/>
        <w:rPr>
          <w:rFonts w:ascii="Arial" w:eastAsia="Times New Roman" w:hAnsi="Arial" w:cs="Times New Roman"/>
          <w:szCs w:val="24"/>
          <w:lang w:eastAsia="pt-BR"/>
        </w:rPr>
      </w:pPr>
    </w:p>
    <w:p w14:paraId="196E9310" w14:textId="77777777" w:rsidR="002E3396" w:rsidRPr="002E3396" w:rsidRDefault="002E3396" w:rsidP="005A1F2B">
      <w:pPr>
        <w:pStyle w:val="Ttulo2"/>
        <w:spacing w:after="0"/>
        <w:ind w:left="0" w:firstLine="0"/>
      </w:pPr>
      <w:bookmarkStart w:id="23" w:name="_Toc351824832"/>
      <w:bookmarkStart w:id="24" w:name="_Toc351826238"/>
      <w:bookmarkStart w:id="25" w:name="_Toc351826505"/>
      <w:bookmarkStart w:id="26" w:name="_Toc351826720"/>
      <w:bookmarkStart w:id="27" w:name="_Toc351826822"/>
      <w:bookmarkStart w:id="28" w:name="_Toc351901943"/>
      <w:bookmarkStart w:id="29" w:name="_Toc129185362"/>
      <w:bookmarkStart w:id="30" w:name="_Toc134801582"/>
      <w:bookmarkStart w:id="31" w:name="_Toc201066137"/>
      <w:r w:rsidRPr="002E3396">
        <w:t>LOCALIZAÇÃO MACRO-REGIONAL</w:t>
      </w:r>
      <w:bookmarkEnd w:id="23"/>
      <w:bookmarkEnd w:id="24"/>
      <w:bookmarkEnd w:id="25"/>
      <w:bookmarkEnd w:id="26"/>
      <w:bookmarkEnd w:id="27"/>
      <w:bookmarkEnd w:id="28"/>
      <w:bookmarkEnd w:id="29"/>
      <w:bookmarkEnd w:id="30"/>
      <w:bookmarkEnd w:id="31"/>
    </w:p>
    <w:p w14:paraId="420C890E" w14:textId="763316DC" w:rsidR="002E3396" w:rsidRPr="002E3396" w:rsidRDefault="002E3396" w:rsidP="005A1F2B">
      <w:pPr>
        <w:spacing w:before="0" w:after="0"/>
        <w:ind w:firstLine="851"/>
        <w:rPr>
          <w:rFonts w:ascii="Arial" w:eastAsia="Times New Roman" w:hAnsi="Arial" w:cs="Times New Roman"/>
          <w:color w:val="000000"/>
          <w:szCs w:val="24"/>
          <w:lang w:eastAsia="pt-BR"/>
        </w:rPr>
      </w:pPr>
      <w:r w:rsidRPr="002E3396">
        <w:rPr>
          <w:rFonts w:ascii="Arial" w:eastAsia="Times New Roman" w:hAnsi="Arial" w:cs="Times New Roman"/>
          <w:szCs w:val="24"/>
          <w:lang w:eastAsia="pt-BR"/>
        </w:rPr>
        <w:t>A Estância Turística de Brotas está localizada à uma altitude de 647 metros de nível do mar, a 245 Km da capital do Estado</w:t>
      </w:r>
      <w:r w:rsidRPr="002E3396">
        <w:rPr>
          <w:rFonts w:ascii="Arial" w:eastAsia="Times New Roman" w:hAnsi="Arial" w:cs="Times New Roman"/>
          <w:color w:val="000000"/>
          <w:szCs w:val="24"/>
          <w:lang w:eastAsia="pt-BR"/>
        </w:rPr>
        <w:t xml:space="preserve">. Possui temperatura média de 22°C. </w:t>
      </w:r>
      <w:r w:rsidRPr="002E3396">
        <w:rPr>
          <w:rFonts w:ascii="Arial" w:eastAsia="Times New Roman" w:hAnsi="Arial" w:cs="Times New Roman"/>
          <w:color w:val="000000"/>
          <w:szCs w:val="24"/>
          <w:shd w:val="clear" w:color="auto" w:fill="FFFFFF"/>
          <w:lang w:eastAsia="pt-BR"/>
        </w:rPr>
        <w:t xml:space="preserve">Brotas está em uma localização privilegiada dentro da região central do estado de São Paulo com forte vocação para o Ecoturismo, conforme apresentado na Figura </w:t>
      </w:r>
      <w:r w:rsidR="00B93477">
        <w:rPr>
          <w:rFonts w:ascii="Arial" w:eastAsia="Times New Roman" w:hAnsi="Arial" w:cs="Times New Roman"/>
          <w:color w:val="000000"/>
          <w:szCs w:val="24"/>
          <w:shd w:val="clear" w:color="auto" w:fill="FFFFFF"/>
          <w:lang w:eastAsia="pt-BR"/>
        </w:rPr>
        <w:t>2</w:t>
      </w:r>
      <w:r w:rsidRPr="002E3396">
        <w:rPr>
          <w:rFonts w:ascii="Arial" w:eastAsia="Times New Roman" w:hAnsi="Arial" w:cs="Times New Roman"/>
          <w:color w:val="000000"/>
          <w:szCs w:val="24"/>
          <w:shd w:val="clear" w:color="auto" w:fill="FFFFFF"/>
          <w:lang w:eastAsia="pt-BR"/>
        </w:rPr>
        <w:t>.</w:t>
      </w:r>
    </w:p>
    <w:p w14:paraId="1BDCCFE9" w14:textId="77777777" w:rsidR="005A1F2B" w:rsidRDefault="005A1F2B" w:rsidP="005A1F2B">
      <w:pPr>
        <w:spacing w:before="0" w:after="0"/>
        <w:ind w:firstLine="851"/>
        <w:rPr>
          <w:rFonts w:ascii="Arial" w:eastAsia="Times New Roman" w:hAnsi="Arial" w:cs="Times New Roman"/>
          <w:szCs w:val="24"/>
          <w:lang w:eastAsia="pt-BR"/>
        </w:rPr>
      </w:pPr>
    </w:p>
    <w:p w14:paraId="75F2B96C" w14:textId="28493757" w:rsidR="002E3396" w:rsidRPr="002E3396" w:rsidRDefault="002E3396" w:rsidP="005A1F2B">
      <w:pPr>
        <w:spacing w:before="0" w:after="0"/>
        <w:ind w:firstLine="851"/>
        <w:rPr>
          <w:rFonts w:ascii="Arial" w:eastAsia="Times New Roman" w:hAnsi="Arial" w:cs="Times New Roman"/>
          <w:szCs w:val="24"/>
          <w:lang w:eastAsia="pt-BR"/>
        </w:rPr>
      </w:pPr>
      <w:r w:rsidRPr="002E3396">
        <w:rPr>
          <w:rFonts w:ascii="Arial" w:eastAsia="Times New Roman" w:hAnsi="Arial" w:cs="Times New Roman"/>
          <w:szCs w:val="24"/>
          <w:lang w:eastAsia="pt-BR"/>
        </w:rPr>
        <w:t xml:space="preserve">Localização: </w:t>
      </w:r>
      <w:hyperlink r:id="rId9" w:tooltip="Latitude" w:history="1">
        <w:r w:rsidRPr="002E3396">
          <w:rPr>
            <w:rFonts w:ascii="Arial" w:eastAsia="Times New Roman" w:hAnsi="Arial" w:cs="Times New Roman"/>
            <w:szCs w:val="24"/>
            <w:lang w:eastAsia="pt-BR"/>
          </w:rPr>
          <w:t>latitude</w:t>
        </w:r>
      </w:hyperlink>
      <w:r w:rsidRPr="002E3396">
        <w:rPr>
          <w:rFonts w:ascii="Arial" w:eastAsia="Times New Roman" w:hAnsi="Arial" w:cs="Times New Roman"/>
          <w:szCs w:val="24"/>
          <w:lang w:eastAsia="pt-BR"/>
        </w:rPr>
        <w:t xml:space="preserve"> 22º17'02" </w:t>
      </w:r>
      <w:hyperlink r:id="rId10" w:tooltip="Sul" w:history="1">
        <w:r w:rsidRPr="002E3396">
          <w:rPr>
            <w:rFonts w:ascii="Arial" w:eastAsia="Times New Roman" w:hAnsi="Arial" w:cs="Times New Roman"/>
            <w:szCs w:val="24"/>
            <w:lang w:eastAsia="pt-BR"/>
          </w:rPr>
          <w:t>S</w:t>
        </w:r>
      </w:hyperlink>
      <w:r w:rsidRPr="002E3396">
        <w:rPr>
          <w:rFonts w:ascii="Arial" w:eastAsia="Times New Roman" w:hAnsi="Arial" w:cs="Times New Roman"/>
          <w:szCs w:val="24"/>
          <w:lang w:eastAsia="pt-BR"/>
        </w:rPr>
        <w:t xml:space="preserve"> e a uma </w:t>
      </w:r>
      <w:hyperlink r:id="rId11" w:tooltip="Longitude" w:history="1">
        <w:r w:rsidRPr="002E3396">
          <w:rPr>
            <w:rFonts w:ascii="Arial" w:eastAsia="Times New Roman" w:hAnsi="Arial" w:cs="Times New Roman"/>
            <w:szCs w:val="24"/>
            <w:lang w:eastAsia="pt-BR"/>
          </w:rPr>
          <w:t>longitude</w:t>
        </w:r>
      </w:hyperlink>
      <w:r w:rsidRPr="002E3396">
        <w:rPr>
          <w:rFonts w:ascii="Arial" w:eastAsia="Times New Roman" w:hAnsi="Arial" w:cs="Times New Roman"/>
          <w:szCs w:val="24"/>
          <w:lang w:eastAsia="pt-BR"/>
        </w:rPr>
        <w:t xml:space="preserve"> 48º07'37" </w:t>
      </w:r>
      <w:hyperlink r:id="rId12" w:tooltip="Oeste" w:history="1">
        <w:r w:rsidRPr="002E3396">
          <w:rPr>
            <w:rFonts w:ascii="Arial" w:eastAsia="Times New Roman" w:hAnsi="Arial" w:cs="Times New Roman"/>
            <w:szCs w:val="24"/>
            <w:lang w:eastAsia="pt-BR"/>
          </w:rPr>
          <w:t>O.</w:t>
        </w:r>
      </w:hyperlink>
    </w:p>
    <w:p w14:paraId="7BC04E2E" w14:textId="77777777" w:rsidR="002E3396" w:rsidRPr="002E3396" w:rsidRDefault="002E3396" w:rsidP="005A1F2B">
      <w:pPr>
        <w:spacing w:before="0" w:after="0"/>
        <w:ind w:firstLine="851"/>
        <w:rPr>
          <w:rFonts w:ascii="Arial" w:eastAsia="Times New Roman" w:hAnsi="Arial" w:cs="Times New Roman"/>
          <w:szCs w:val="24"/>
          <w:lang w:eastAsia="pt-BR"/>
        </w:rPr>
      </w:pPr>
      <w:r w:rsidRPr="002E3396">
        <w:rPr>
          <w:rFonts w:ascii="Arial" w:eastAsia="Times New Roman" w:hAnsi="Arial" w:cs="Times New Roman"/>
          <w:szCs w:val="24"/>
          <w:lang w:eastAsia="pt-BR"/>
        </w:rPr>
        <w:t>Altitude: 647 metros.</w:t>
      </w:r>
    </w:p>
    <w:p w14:paraId="1B8434EC" w14:textId="15663764" w:rsidR="002E3396" w:rsidRPr="002E3396" w:rsidRDefault="002E3396" w:rsidP="005A1F2B">
      <w:pPr>
        <w:spacing w:before="0" w:after="0"/>
        <w:ind w:firstLine="851"/>
        <w:rPr>
          <w:rFonts w:ascii="Arial" w:eastAsia="Times New Roman" w:hAnsi="Arial" w:cs="Times New Roman"/>
          <w:szCs w:val="24"/>
          <w:lang w:eastAsia="pt-BR"/>
        </w:rPr>
      </w:pPr>
      <w:hyperlink r:id="rId13" w:tooltip="Densidade demográfica" w:history="1">
        <w:r w:rsidRPr="002E3396">
          <w:rPr>
            <w:rFonts w:ascii="Arial" w:eastAsia="Times New Roman" w:hAnsi="Arial" w:cs="Times New Roman"/>
            <w:szCs w:val="24"/>
            <w:lang w:eastAsia="pt-BR"/>
          </w:rPr>
          <w:t>Densidade demográfica</w:t>
        </w:r>
      </w:hyperlink>
      <w:r w:rsidRPr="002E3396">
        <w:rPr>
          <w:rFonts w:ascii="Arial" w:eastAsia="Times New Roman" w:hAnsi="Arial" w:cs="Times New Roman"/>
          <w:szCs w:val="24"/>
          <w:lang w:eastAsia="pt-BR"/>
        </w:rPr>
        <w:t xml:space="preserve"> (hab./km²): </w:t>
      </w:r>
      <w:r w:rsidR="00177554">
        <w:rPr>
          <w:rFonts w:ascii="Arial" w:eastAsia="Times New Roman" w:hAnsi="Arial" w:cs="Times New Roman"/>
          <w:szCs w:val="24"/>
          <w:lang w:eastAsia="pt-BR"/>
        </w:rPr>
        <w:t>2</w:t>
      </w:r>
      <w:r w:rsidR="00B93477">
        <w:rPr>
          <w:rFonts w:ascii="Arial" w:eastAsia="Times New Roman" w:hAnsi="Arial" w:cs="Times New Roman"/>
          <w:szCs w:val="24"/>
          <w:lang w:eastAsia="pt-BR"/>
        </w:rPr>
        <w:t>1</w:t>
      </w:r>
      <w:r w:rsidRPr="002E3396">
        <w:rPr>
          <w:rFonts w:ascii="Arial" w:eastAsia="Times New Roman" w:hAnsi="Arial" w:cs="Times New Roman"/>
          <w:szCs w:val="24"/>
          <w:lang w:eastAsia="pt-BR"/>
        </w:rPr>
        <w:t>,</w:t>
      </w:r>
      <w:r w:rsidR="00B93477">
        <w:rPr>
          <w:rFonts w:ascii="Arial" w:eastAsia="Times New Roman" w:hAnsi="Arial" w:cs="Times New Roman"/>
          <w:szCs w:val="24"/>
          <w:lang w:eastAsia="pt-BR"/>
        </w:rPr>
        <w:t>70</w:t>
      </w:r>
      <w:r w:rsidRPr="002E3396">
        <w:rPr>
          <w:rFonts w:ascii="Arial" w:eastAsia="Times New Roman" w:hAnsi="Arial" w:cs="Times New Roman"/>
          <w:szCs w:val="24"/>
          <w:lang w:eastAsia="pt-BR"/>
        </w:rPr>
        <w:t xml:space="preserve"> (IBGE 20</w:t>
      </w:r>
      <w:r w:rsidR="00B93477">
        <w:rPr>
          <w:rFonts w:ascii="Arial" w:eastAsia="Times New Roman" w:hAnsi="Arial" w:cs="Times New Roman"/>
          <w:szCs w:val="24"/>
          <w:lang w:eastAsia="pt-BR"/>
        </w:rPr>
        <w:t>22</w:t>
      </w:r>
      <w:r w:rsidRPr="002E3396">
        <w:rPr>
          <w:rFonts w:ascii="Arial" w:eastAsia="Times New Roman" w:hAnsi="Arial" w:cs="Times New Roman"/>
          <w:szCs w:val="24"/>
          <w:lang w:eastAsia="pt-BR"/>
        </w:rPr>
        <w:t>)</w:t>
      </w:r>
    </w:p>
    <w:p w14:paraId="39EEFF1A" w14:textId="5EE7DD4C" w:rsidR="002E3396" w:rsidRPr="002E3396" w:rsidRDefault="002E3396" w:rsidP="005A1F2B">
      <w:pPr>
        <w:spacing w:before="0" w:after="0"/>
        <w:ind w:firstLine="851"/>
        <w:rPr>
          <w:rFonts w:ascii="Arial" w:eastAsia="Times New Roman" w:hAnsi="Arial" w:cs="Times New Roman"/>
          <w:szCs w:val="24"/>
          <w:lang w:eastAsia="pt-BR"/>
        </w:rPr>
      </w:pPr>
      <w:r w:rsidRPr="002E3396">
        <w:rPr>
          <w:rFonts w:ascii="Arial" w:eastAsia="Times New Roman" w:hAnsi="Arial" w:cs="Times New Roman"/>
          <w:szCs w:val="24"/>
          <w:lang w:eastAsia="pt-BR"/>
        </w:rPr>
        <w:t>Área do município (km</w:t>
      </w:r>
      <w:r w:rsidR="00B93477">
        <w:rPr>
          <w:rFonts w:ascii="Arial" w:eastAsia="Times New Roman" w:hAnsi="Arial" w:cs="Times New Roman"/>
          <w:szCs w:val="24"/>
          <w:lang w:eastAsia="pt-BR"/>
        </w:rPr>
        <w:t>²</w:t>
      </w:r>
      <w:r w:rsidRPr="002E3396">
        <w:rPr>
          <w:rFonts w:ascii="Arial" w:eastAsia="Times New Roman" w:hAnsi="Arial" w:cs="Times New Roman"/>
          <w:szCs w:val="24"/>
          <w:lang w:eastAsia="pt-BR"/>
        </w:rPr>
        <w:t>): 1.101,</w:t>
      </w:r>
      <w:r w:rsidR="00177554">
        <w:rPr>
          <w:rFonts w:ascii="Arial" w:eastAsia="Times New Roman" w:hAnsi="Arial" w:cs="Times New Roman"/>
          <w:szCs w:val="24"/>
          <w:lang w:eastAsia="pt-BR"/>
        </w:rPr>
        <w:t>4</w:t>
      </w:r>
      <w:r w:rsidRPr="002E3396">
        <w:rPr>
          <w:rFonts w:ascii="Arial" w:eastAsia="Times New Roman" w:hAnsi="Arial" w:cs="Times New Roman"/>
          <w:szCs w:val="24"/>
          <w:lang w:eastAsia="pt-BR"/>
        </w:rPr>
        <w:t>7</w:t>
      </w:r>
    </w:p>
    <w:p w14:paraId="20BD5938" w14:textId="61206B96" w:rsidR="002E3396" w:rsidRPr="002E3396" w:rsidRDefault="002E3396" w:rsidP="005A1F2B">
      <w:pPr>
        <w:spacing w:before="0" w:after="0"/>
        <w:ind w:firstLine="851"/>
        <w:rPr>
          <w:rFonts w:ascii="Arial" w:eastAsia="Times New Roman" w:hAnsi="Arial" w:cs="Times New Roman"/>
          <w:szCs w:val="24"/>
          <w:lang w:eastAsia="pt-BR"/>
        </w:rPr>
      </w:pPr>
      <w:r w:rsidRPr="002E3396">
        <w:rPr>
          <w:rFonts w:ascii="Arial" w:eastAsia="Times New Roman" w:hAnsi="Arial" w:cs="Times New Roman"/>
          <w:szCs w:val="24"/>
          <w:lang w:eastAsia="pt-BR"/>
        </w:rPr>
        <w:t>População: 2</w:t>
      </w:r>
      <w:r w:rsidR="001474B1">
        <w:rPr>
          <w:rFonts w:ascii="Arial" w:eastAsia="Times New Roman" w:hAnsi="Arial" w:cs="Times New Roman"/>
          <w:szCs w:val="24"/>
          <w:lang w:eastAsia="pt-BR"/>
        </w:rPr>
        <w:t>3</w:t>
      </w:r>
      <w:r w:rsidRPr="002E3396">
        <w:rPr>
          <w:rFonts w:ascii="Arial" w:eastAsia="Times New Roman" w:hAnsi="Arial" w:cs="Times New Roman"/>
          <w:szCs w:val="24"/>
          <w:lang w:eastAsia="pt-BR"/>
        </w:rPr>
        <w:t>.</w:t>
      </w:r>
      <w:r w:rsidR="001474B1">
        <w:rPr>
          <w:rFonts w:ascii="Arial" w:eastAsia="Times New Roman" w:hAnsi="Arial" w:cs="Times New Roman"/>
          <w:szCs w:val="24"/>
          <w:lang w:eastAsia="pt-BR"/>
        </w:rPr>
        <w:t>898</w:t>
      </w:r>
      <w:r w:rsidRPr="002E3396">
        <w:rPr>
          <w:rFonts w:ascii="Arial" w:eastAsia="Times New Roman" w:hAnsi="Arial" w:cs="Times New Roman"/>
          <w:szCs w:val="24"/>
          <w:lang w:eastAsia="pt-BR"/>
        </w:rPr>
        <w:t xml:space="preserve"> habitantes (IBGE, 20</w:t>
      </w:r>
      <w:r w:rsidR="001474B1">
        <w:rPr>
          <w:rFonts w:ascii="Arial" w:eastAsia="Times New Roman" w:hAnsi="Arial" w:cs="Times New Roman"/>
          <w:szCs w:val="24"/>
          <w:lang w:eastAsia="pt-BR"/>
        </w:rPr>
        <w:t>22</w:t>
      </w:r>
      <w:r w:rsidRPr="002E3396">
        <w:rPr>
          <w:rFonts w:ascii="Arial" w:eastAsia="Times New Roman" w:hAnsi="Arial" w:cs="Times New Roman"/>
          <w:szCs w:val="24"/>
          <w:lang w:eastAsia="pt-BR"/>
        </w:rPr>
        <w:t>).</w:t>
      </w:r>
    </w:p>
    <w:p w14:paraId="4DC2467E" w14:textId="69F5C9DA" w:rsidR="002E3396" w:rsidRPr="002E3396" w:rsidRDefault="002E3396" w:rsidP="005A1F2B">
      <w:pPr>
        <w:keepNext/>
        <w:spacing w:before="0" w:after="0" w:line="240" w:lineRule="auto"/>
        <w:ind w:firstLine="0"/>
        <w:jc w:val="center"/>
        <w:rPr>
          <w:rFonts w:ascii="Arial" w:eastAsia="Times New Roman" w:hAnsi="Arial" w:cs="Times New Roman"/>
          <w:bCs/>
          <w:szCs w:val="20"/>
          <w:lang w:eastAsia="pt-BR"/>
        </w:rPr>
      </w:pPr>
      <w:bookmarkStart w:id="32" w:name="_Toc351824833"/>
      <w:bookmarkStart w:id="33" w:name="_Toc351826239"/>
      <w:bookmarkStart w:id="34" w:name="_Toc351826506"/>
      <w:bookmarkStart w:id="35" w:name="_Toc351826721"/>
      <w:bookmarkStart w:id="36" w:name="_Toc351826823"/>
      <w:bookmarkStart w:id="37" w:name="_Toc351901944"/>
      <w:r w:rsidRPr="002E3396">
        <w:rPr>
          <w:rFonts w:ascii="Arial" w:eastAsia="Times New Roman" w:hAnsi="Arial" w:cs="Times New Roman"/>
          <w:bCs/>
          <w:szCs w:val="20"/>
          <w:lang w:eastAsia="pt-BR"/>
        </w:rPr>
        <w:lastRenderedPageBreak/>
        <w:t xml:space="preserve">Figura </w:t>
      </w:r>
      <w:r w:rsidRPr="002E3396">
        <w:rPr>
          <w:rFonts w:ascii="Arial" w:eastAsia="Times New Roman" w:hAnsi="Arial" w:cs="Times New Roman"/>
          <w:bCs/>
          <w:szCs w:val="20"/>
          <w:lang w:eastAsia="pt-BR"/>
        </w:rPr>
        <w:fldChar w:fldCharType="begin"/>
      </w:r>
      <w:r w:rsidRPr="002E3396">
        <w:rPr>
          <w:rFonts w:ascii="Arial" w:eastAsia="Times New Roman" w:hAnsi="Arial" w:cs="Times New Roman"/>
          <w:bCs/>
          <w:szCs w:val="20"/>
          <w:lang w:eastAsia="pt-BR"/>
        </w:rPr>
        <w:instrText xml:space="preserve"> SEQ Figura \* ARABIC </w:instrText>
      </w:r>
      <w:r w:rsidRPr="002E3396">
        <w:rPr>
          <w:rFonts w:ascii="Arial" w:eastAsia="Times New Roman" w:hAnsi="Arial" w:cs="Times New Roman"/>
          <w:bCs/>
          <w:szCs w:val="20"/>
          <w:lang w:eastAsia="pt-BR"/>
        </w:rPr>
        <w:fldChar w:fldCharType="separate"/>
      </w:r>
      <w:r w:rsidR="00462F4B">
        <w:rPr>
          <w:rFonts w:ascii="Arial" w:eastAsia="Times New Roman" w:hAnsi="Arial" w:cs="Times New Roman"/>
          <w:bCs/>
          <w:noProof/>
          <w:szCs w:val="20"/>
          <w:lang w:eastAsia="pt-BR"/>
        </w:rPr>
        <w:t>2</w:t>
      </w:r>
      <w:r w:rsidRPr="002E3396">
        <w:rPr>
          <w:rFonts w:ascii="Arial" w:eastAsia="Times New Roman" w:hAnsi="Arial" w:cs="Times New Roman"/>
          <w:bCs/>
          <w:noProof/>
          <w:szCs w:val="20"/>
          <w:lang w:eastAsia="pt-BR"/>
        </w:rPr>
        <w:fldChar w:fldCharType="end"/>
      </w:r>
      <w:r w:rsidR="005A1F2B">
        <w:rPr>
          <w:rFonts w:ascii="Arial" w:eastAsia="Times New Roman" w:hAnsi="Arial" w:cs="Times New Roman"/>
          <w:bCs/>
          <w:noProof/>
          <w:szCs w:val="20"/>
          <w:lang w:eastAsia="pt-BR"/>
        </w:rPr>
        <w:t>.</w:t>
      </w:r>
      <w:r w:rsidRPr="002E3396">
        <w:rPr>
          <w:rFonts w:ascii="Arial" w:eastAsia="Times New Roman" w:hAnsi="Arial" w:cs="Times New Roman"/>
          <w:bCs/>
          <w:szCs w:val="20"/>
          <w:lang w:eastAsia="pt-BR"/>
        </w:rPr>
        <w:t xml:space="preserve"> Localização do Município</w:t>
      </w:r>
    </w:p>
    <w:bookmarkEnd w:id="32"/>
    <w:bookmarkEnd w:id="33"/>
    <w:bookmarkEnd w:id="34"/>
    <w:bookmarkEnd w:id="35"/>
    <w:bookmarkEnd w:id="36"/>
    <w:bookmarkEnd w:id="37"/>
    <w:p w14:paraId="31171FB9" w14:textId="77777777" w:rsidR="002E3396" w:rsidRPr="002E3396" w:rsidRDefault="002E3396" w:rsidP="005A1F2B">
      <w:pPr>
        <w:spacing w:before="0" w:after="0" w:line="240" w:lineRule="auto"/>
        <w:ind w:firstLine="0"/>
        <w:jc w:val="center"/>
        <w:rPr>
          <w:rFonts w:ascii="Arial" w:eastAsia="Times New Roman" w:hAnsi="Arial" w:cs="Arial"/>
          <w:sz w:val="22"/>
          <w:lang w:eastAsia="pt-BR"/>
        </w:rPr>
      </w:pPr>
      <w:r w:rsidRPr="002E3396">
        <w:rPr>
          <w:rFonts w:ascii="Arial" w:eastAsia="Times New Roman" w:hAnsi="Arial" w:cs="Times New Roman"/>
          <w:noProof/>
          <w:szCs w:val="24"/>
          <w:lang w:eastAsia="pt-BR"/>
        </w:rPr>
        <mc:AlternateContent>
          <mc:Choice Requires="wps">
            <w:drawing>
              <wp:anchor distT="0" distB="0" distL="114300" distR="114300" simplePos="0" relativeHeight="251658240" behindDoc="0" locked="0" layoutInCell="1" allowOverlap="1" wp14:anchorId="0A1BD9A1" wp14:editId="1FD10009">
                <wp:simplePos x="0" y="0"/>
                <wp:positionH relativeFrom="column">
                  <wp:posOffset>3749675</wp:posOffset>
                </wp:positionH>
                <wp:positionV relativeFrom="paragraph">
                  <wp:posOffset>2199005</wp:posOffset>
                </wp:positionV>
                <wp:extent cx="887095" cy="191135"/>
                <wp:effectExtent l="19050" t="19050" r="46355" b="56515"/>
                <wp:wrapNone/>
                <wp:docPr id="219584754" name="Elips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7095" cy="191135"/>
                        </a:xfrm>
                        <a:prstGeom prst="ellipse">
                          <a:avLst/>
                        </a:prstGeom>
                        <a:noFill/>
                        <a:ln w="38100">
                          <a:solidFill>
                            <a:srgbClr val="FF0000"/>
                          </a:solidFill>
                          <a:round/>
                          <a:headEnd/>
                          <a:tailEnd/>
                        </a:ln>
                        <a:effectLst>
                          <a:outerShdw dist="28398" dir="3806097" algn="ctr" rotWithShape="0">
                            <a:srgbClr val="622423">
                              <a:alpha val="50000"/>
                            </a:srgbClr>
                          </a:outerShdw>
                        </a:effectLst>
                        <a:extLst>
                          <a:ext uri="{909E8E84-426E-40DD-AFC4-6F175D3DCCD1}">
                            <a14:hiddenFill xmlns:a14="http://schemas.microsoft.com/office/drawing/2010/main">
                              <a:solidFill>
                                <a:srgbClr val="C0504D"/>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C92A500" id="Elipse 2" o:spid="_x0000_s1026" style="position:absolute;margin-left:295.25pt;margin-top:173.15pt;width:69.85pt;height:15.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" filled="f" fillcolor="#c0504d" strokecolor="red" strokeweight="3pt">
                <v:shadow on="t" color="#622423" opacity=".5" offset="1pt"/>
              </v:oval>
            </w:pict>
          </mc:Fallback>
        </mc:AlternateContent>
      </w:r>
      <w:r w:rsidRPr="002E3396">
        <w:rPr>
          <w:rFonts w:ascii="Arial" w:eastAsia="Times New Roman" w:hAnsi="Arial" w:cs="Arial"/>
          <w:noProof/>
          <w:sz w:val="22"/>
          <w:lang w:eastAsia="pt-BR"/>
        </w:rPr>
        <w:drawing>
          <wp:inline distT="0" distB="0" distL="0" distR="0" wp14:anchorId="549801AB" wp14:editId="13F4FC40">
            <wp:extent cx="4733925" cy="3876675"/>
            <wp:effectExtent l="0" t="0" r="9525" b="9525"/>
            <wp:docPr id="409642561"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733925" cy="3876675"/>
                    </a:xfrm>
                    <a:prstGeom prst="rect">
                      <a:avLst/>
                    </a:prstGeom>
                    <a:noFill/>
                    <a:ln>
                      <a:noFill/>
                    </a:ln>
                  </pic:spPr>
                </pic:pic>
              </a:graphicData>
            </a:graphic>
          </wp:inline>
        </w:drawing>
      </w:r>
    </w:p>
    <w:p w14:paraId="4D726991" w14:textId="77777777" w:rsidR="003E24D6" w:rsidRPr="002E3396" w:rsidRDefault="003E24D6" w:rsidP="005A1F2B">
      <w:pPr>
        <w:spacing w:before="0" w:after="0"/>
        <w:ind w:firstLine="0"/>
        <w:rPr>
          <w:rFonts w:ascii="Arial" w:eastAsia="Times New Roman" w:hAnsi="Arial" w:cs="Arial"/>
          <w:color w:val="000000"/>
          <w:szCs w:val="24"/>
          <w:lang w:eastAsia="pt-BR"/>
        </w:rPr>
      </w:pPr>
      <w:bookmarkStart w:id="38" w:name="_Toc129185363"/>
    </w:p>
    <w:p w14:paraId="6FC75B68" w14:textId="7A7F7511" w:rsidR="00F961EC" w:rsidRPr="002A18C0" w:rsidRDefault="00BF07E9" w:rsidP="005A1F2B">
      <w:pPr>
        <w:pStyle w:val="Ttulo1"/>
        <w:spacing w:after="0" w:line="360" w:lineRule="auto"/>
        <w:ind w:left="426"/>
        <w:jc w:val="both"/>
        <w:rPr>
          <w:rFonts w:cs="Arial"/>
          <w:szCs w:val="24"/>
        </w:rPr>
      </w:pPr>
      <w:bookmarkStart w:id="39" w:name="_Toc201066138"/>
      <w:bookmarkEnd w:id="38"/>
      <w:r>
        <w:rPr>
          <w:rFonts w:cs="Arial"/>
          <w:szCs w:val="24"/>
        </w:rPr>
        <w:t>DIAGNÓSTICO E JUSTIFICATIVA</w:t>
      </w:r>
      <w:bookmarkEnd w:id="39"/>
    </w:p>
    <w:p w14:paraId="06B08898" w14:textId="3E12DEB0" w:rsidR="00F961EC" w:rsidRPr="002A18C0" w:rsidRDefault="00F961EC" w:rsidP="005A1F2B">
      <w:pPr>
        <w:spacing w:before="0" w:after="0"/>
        <w:ind w:firstLine="709"/>
        <w:rPr>
          <w:rFonts w:ascii="Arial" w:hAnsi="Arial" w:cs="Arial"/>
          <w:szCs w:val="24"/>
        </w:rPr>
      </w:pPr>
      <w:r w:rsidRPr="002A18C0">
        <w:rPr>
          <w:rFonts w:ascii="Arial" w:hAnsi="Arial" w:cs="Arial"/>
          <w:szCs w:val="24"/>
        </w:rPr>
        <w:t xml:space="preserve">De acordo com as diretrizes instituídas pelo modelo de gerenciamento de recursos hídricos, estabelecidos a partir da Lei Federal nº. 9.433/97 (Política Nacional de Recursos Hídricos), foram estabelecidos no Plano Diretor de Combate às perdas (PDCP) do município de </w:t>
      </w:r>
      <w:r w:rsidR="002E30CE" w:rsidRPr="002A18C0">
        <w:rPr>
          <w:rFonts w:ascii="Arial" w:hAnsi="Arial" w:cs="Arial"/>
          <w:szCs w:val="24"/>
        </w:rPr>
        <w:t>Brotas</w:t>
      </w:r>
      <w:r w:rsidRPr="002A18C0">
        <w:rPr>
          <w:rFonts w:ascii="Arial" w:hAnsi="Arial" w:cs="Arial"/>
          <w:szCs w:val="24"/>
        </w:rPr>
        <w:t xml:space="preserve"> uma série de ações a serem implementadas a fim de atingir o resultado esperado, ou seja, diminuição do índice de perdas. Dentre elas, encontram-se </w:t>
      </w:r>
      <w:r w:rsidR="005F329B" w:rsidRPr="002A18C0">
        <w:rPr>
          <w:rFonts w:ascii="Arial" w:hAnsi="Arial" w:cs="Arial"/>
          <w:szCs w:val="24"/>
        </w:rPr>
        <w:t xml:space="preserve">a substituição de </w:t>
      </w:r>
      <w:r w:rsidR="005F329B" w:rsidRPr="0084699C">
        <w:rPr>
          <w:rFonts w:ascii="Arial" w:hAnsi="Arial" w:cs="Arial"/>
          <w:szCs w:val="24"/>
        </w:rPr>
        <w:t xml:space="preserve">redes </w:t>
      </w:r>
      <w:r w:rsidR="002F11A8" w:rsidRPr="0084699C">
        <w:rPr>
          <w:rFonts w:ascii="Arial" w:hAnsi="Arial" w:cs="Arial"/>
          <w:szCs w:val="24"/>
        </w:rPr>
        <w:t>antigas de</w:t>
      </w:r>
      <w:r w:rsidR="005F329B" w:rsidRPr="0084699C">
        <w:rPr>
          <w:rFonts w:ascii="Arial" w:hAnsi="Arial" w:cs="Arial"/>
          <w:szCs w:val="24"/>
        </w:rPr>
        <w:t xml:space="preserve"> </w:t>
      </w:r>
      <w:r w:rsidR="00B04185" w:rsidRPr="0084699C">
        <w:rPr>
          <w:rFonts w:ascii="Arial" w:hAnsi="Arial" w:cs="Arial"/>
          <w:szCs w:val="24"/>
        </w:rPr>
        <w:t>aço</w:t>
      </w:r>
      <w:r w:rsidR="00D55C50">
        <w:rPr>
          <w:rFonts w:ascii="Arial" w:hAnsi="Arial" w:cs="Arial"/>
          <w:szCs w:val="24"/>
        </w:rPr>
        <w:t>, cimento amianto e ferro fundido</w:t>
      </w:r>
      <w:r w:rsidR="005F329B" w:rsidRPr="0084699C">
        <w:rPr>
          <w:rFonts w:ascii="Arial" w:hAnsi="Arial" w:cs="Arial"/>
          <w:szCs w:val="24"/>
        </w:rPr>
        <w:t xml:space="preserve"> por</w:t>
      </w:r>
      <w:r w:rsidR="005F329B" w:rsidRPr="002A18C0">
        <w:rPr>
          <w:rFonts w:ascii="Arial" w:hAnsi="Arial" w:cs="Arial"/>
          <w:szCs w:val="24"/>
        </w:rPr>
        <w:t xml:space="preserve"> redes em </w:t>
      </w:r>
      <w:r w:rsidR="002F11A8" w:rsidRPr="002A18C0">
        <w:rPr>
          <w:rFonts w:ascii="Arial" w:hAnsi="Arial" w:cs="Arial"/>
          <w:szCs w:val="24"/>
        </w:rPr>
        <w:t>PVC PBA</w:t>
      </w:r>
      <w:r w:rsidR="00007A5D">
        <w:rPr>
          <w:rFonts w:ascii="Arial" w:hAnsi="Arial" w:cs="Arial"/>
          <w:szCs w:val="24"/>
        </w:rPr>
        <w:t xml:space="preserve"> e PEAD.</w:t>
      </w:r>
    </w:p>
    <w:p w14:paraId="3D74E910" w14:textId="260CE61E" w:rsidR="00F961EC" w:rsidRPr="002A18C0" w:rsidRDefault="00F30445" w:rsidP="005A1F2B">
      <w:pPr>
        <w:spacing w:before="0" w:after="0"/>
        <w:ind w:firstLine="709"/>
        <w:rPr>
          <w:rFonts w:ascii="Arial" w:hAnsi="Arial" w:cs="Arial"/>
          <w:szCs w:val="24"/>
        </w:rPr>
      </w:pPr>
      <w:r w:rsidRPr="002A18C0">
        <w:rPr>
          <w:rFonts w:ascii="Arial" w:hAnsi="Arial" w:cs="Arial"/>
          <w:szCs w:val="24"/>
        </w:rPr>
        <w:t xml:space="preserve">Com a </w:t>
      </w:r>
      <w:r w:rsidRPr="0084699C">
        <w:rPr>
          <w:rFonts w:ascii="Arial" w:hAnsi="Arial" w:cs="Arial"/>
          <w:szCs w:val="24"/>
        </w:rPr>
        <w:t>substituição das redes, será atendido o compromisso com ações que visam à saúde pública, além d</w:t>
      </w:r>
      <w:r w:rsidR="002F11A8" w:rsidRPr="0084699C">
        <w:rPr>
          <w:rFonts w:ascii="Arial" w:hAnsi="Arial" w:cs="Arial"/>
          <w:szCs w:val="24"/>
        </w:rPr>
        <w:t xml:space="preserve">a modernização do sistema de abastecimento e distribuição de água do município de </w:t>
      </w:r>
      <w:r w:rsidR="002E30CE" w:rsidRPr="0084699C">
        <w:rPr>
          <w:rFonts w:ascii="Arial" w:hAnsi="Arial" w:cs="Arial"/>
          <w:szCs w:val="24"/>
        </w:rPr>
        <w:t>Brotas</w:t>
      </w:r>
      <w:r w:rsidR="002F11A8" w:rsidRPr="0084699C">
        <w:rPr>
          <w:rFonts w:ascii="Arial" w:hAnsi="Arial" w:cs="Arial"/>
          <w:szCs w:val="24"/>
        </w:rPr>
        <w:t>, reduzindo perdas</w:t>
      </w:r>
      <w:r w:rsidR="002F11A8" w:rsidRPr="002A18C0">
        <w:rPr>
          <w:rFonts w:ascii="Arial" w:hAnsi="Arial" w:cs="Arial"/>
          <w:szCs w:val="24"/>
        </w:rPr>
        <w:t xml:space="preserve"> físicas e diminuindo os serviços de reparo nas redes antigas.</w:t>
      </w:r>
    </w:p>
    <w:p w14:paraId="491DED58" w14:textId="13354FC0" w:rsidR="002F11A8" w:rsidRPr="002A18C0" w:rsidRDefault="002F11A8" w:rsidP="005A1F2B">
      <w:pPr>
        <w:spacing w:before="0" w:after="0"/>
        <w:ind w:firstLine="709"/>
        <w:rPr>
          <w:rFonts w:ascii="Arial" w:hAnsi="Arial" w:cs="Arial"/>
          <w:szCs w:val="24"/>
        </w:rPr>
      </w:pPr>
      <w:r w:rsidRPr="002A18C0">
        <w:rPr>
          <w:rFonts w:ascii="Arial" w:hAnsi="Arial" w:cs="Arial"/>
          <w:szCs w:val="24"/>
        </w:rPr>
        <w:t xml:space="preserve">Dessa forma, é proposta a substituição de aproximadamente </w:t>
      </w:r>
      <w:r w:rsidR="00BF07E9">
        <w:rPr>
          <w:rFonts w:ascii="Arial" w:hAnsi="Arial" w:cs="Arial"/>
          <w:szCs w:val="24"/>
        </w:rPr>
        <w:t>560</w:t>
      </w:r>
      <w:r w:rsidR="006B65B1" w:rsidRPr="002A18C0">
        <w:rPr>
          <w:rFonts w:ascii="Arial" w:hAnsi="Arial" w:cs="Arial"/>
          <w:szCs w:val="24"/>
        </w:rPr>
        <w:t>,00</w:t>
      </w:r>
      <w:r w:rsidRPr="002A18C0">
        <w:rPr>
          <w:rFonts w:ascii="Arial" w:hAnsi="Arial" w:cs="Arial"/>
          <w:szCs w:val="24"/>
        </w:rPr>
        <w:t xml:space="preserve"> m de rede de </w:t>
      </w:r>
      <w:r w:rsidR="00B04185">
        <w:rPr>
          <w:rFonts w:ascii="Arial" w:hAnsi="Arial" w:cs="Arial"/>
          <w:szCs w:val="24"/>
        </w:rPr>
        <w:t>aço</w:t>
      </w:r>
      <w:r w:rsidRPr="002A18C0">
        <w:rPr>
          <w:rFonts w:ascii="Arial" w:hAnsi="Arial" w:cs="Arial"/>
          <w:szCs w:val="24"/>
        </w:rPr>
        <w:t xml:space="preserve">, sendo que junto à substituição de rede também ocorrerá à substituição de </w:t>
      </w:r>
      <w:r w:rsidR="00BF07E9">
        <w:rPr>
          <w:rFonts w:ascii="Arial" w:hAnsi="Arial" w:cs="Arial"/>
          <w:szCs w:val="24"/>
        </w:rPr>
        <w:t>80</w:t>
      </w:r>
      <w:r w:rsidRPr="002A18C0">
        <w:rPr>
          <w:rFonts w:ascii="Arial" w:hAnsi="Arial" w:cs="Arial"/>
          <w:szCs w:val="24"/>
        </w:rPr>
        <w:t xml:space="preserve"> ramais devido ao remanejamento da rede de abastecimento das ligações. </w:t>
      </w:r>
    </w:p>
    <w:p w14:paraId="4C3D620C" w14:textId="77777777" w:rsidR="00BF07E9" w:rsidRPr="002A18C0" w:rsidRDefault="00BF07E9" w:rsidP="00BF07E9">
      <w:pPr>
        <w:spacing w:before="0" w:after="0"/>
        <w:ind w:right="-24" w:firstLine="708"/>
        <w:rPr>
          <w:rFonts w:ascii="Arial" w:hAnsi="Arial" w:cs="Arial"/>
          <w:color w:val="000000"/>
          <w:szCs w:val="24"/>
        </w:rPr>
      </w:pPr>
      <w:r w:rsidRPr="002A18C0">
        <w:rPr>
          <w:rFonts w:ascii="Arial" w:hAnsi="Arial" w:cs="Arial"/>
          <w:color w:val="000000"/>
          <w:szCs w:val="24"/>
        </w:rPr>
        <w:lastRenderedPageBreak/>
        <w:t>O Projeto de substituição de redes é uma ação primordial no combate as perdas de água, uma vez que sua implantação contribui para diminuição das perdas de água.</w:t>
      </w:r>
    </w:p>
    <w:p w14:paraId="69E743B8" w14:textId="6B6616EC" w:rsidR="00BF07E9" w:rsidRDefault="00BF07E9" w:rsidP="00BF07E9">
      <w:pPr>
        <w:spacing w:before="0" w:after="0"/>
        <w:ind w:right="-24" w:firstLine="708"/>
        <w:rPr>
          <w:rFonts w:ascii="Arial" w:hAnsi="Arial" w:cs="Arial"/>
          <w:color w:val="000000"/>
          <w:szCs w:val="24"/>
        </w:rPr>
      </w:pPr>
      <w:r w:rsidRPr="002A18C0">
        <w:rPr>
          <w:rFonts w:ascii="Arial" w:hAnsi="Arial" w:cs="Arial"/>
          <w:color w:val="000000"/>
          <w:szCs w:val="24"/>
        </w:rPr>
        <w:t>Assim está sendo proposta a implantação deste projeto executivo, uma vez que os mesmos são de extrema importância para a redução das perdas de água do sistema de distribuição do município de Brotas.</w:t>
      </w:r>
    </w:p>
    <w:p w14:paraId="468A45E8" w14:textId="77777777" w:rsidR="00B007B0" w:rsidRDefault="00B007B0" w:rsidP="00BF07E9">
      <w:pPr>
        <w:spacing w:before="0" w:after="0"/>
        <w:ind w:right="-24" w:firstLine="708"/>
        <w:rPr>
          <w:rFonts w:ascii="Arial" w:hAnsi="Arial" w:cs="Arial"/>
          <w:color w:val="000000"/>
          <w:szCs w:val="24"/>
        </w:rPr>
      </w:pPr>
    </w:p>
    <w:p w14:paraId="36DF7F06" w14:textId="77777777" w:rsidR="00BF07E9" w:rsidRPr="002A18C0" w:rsidRDefault="00BF07E9" w:rsidP="00BF07E9">
      <w:pPr>
        <w:pStyle w:val="Ttulo1"/>
        <w:spacing w:after="0" w:line="360" w:lineRule="auto"/>
        <w:ind w:left="0" w:firstLine="0"/>
        <w:jc w:val="both"/>
        <w:rPr>
          <w:rFonts w:cs="Arial"/>
          <w:szCs w:val="24"/>
        </w:rPr>
      </w:pPr>
      <w:bookmarkStart w:id="40" w:name="_Toc201066139"/>
      <w:r>
        <w:rPr>
          <w:rFonts w:cs="Arial"/>
          <w:szCs w:val="24"/>
        </w:rPr>
        <w:t>OBJETIVO GERAL E ESPECÍFICOS</w:t>
      </w:r>
      <w:bookmarkEnd w:id="40"/>
    </w:p>
    <w:p w14:paraId="3718E8F0" w14:textId="726B1BD3" w:rsidR="00BF07E9" w:rsidRDefault="00BF07E9" w:rsidP="00BF07E9">
      <w:pPr>
        <w:spacing w:before="0"/>
        <w:ind w:firstLine="851"/>
      </w:pPr>
      <w:r w:rsidRPr="002E3396">
        <w:rPr>
          <w:rFonts w:ascii="Arial" w:hAnsi="Arial" w:cs="Arial"/>
          <w:szCs w:val="24"/>
        </w:rPr>
        <w:t>O presente documento tem por objetivo</w:t>
      </w:r>
      <w:r>
        <w:rPr>
          <w:rFonts w:ascii="Arial" w:hAnsi="Arial" w:cs="Arial"/>
          <w:szCs w:val="24"/>
        </w:rPr>
        <w:t xml:space="preserve"> geral</w:t>
      </w:r>
      <w:r w:rsidRPr="002E3396">
        <w:rPr>
          <w:rFonts w:ascii="Arial" w:hAnsi="Arial" w:cs="Arial"/>
          <w:szCs w:val="24"/>
        </w:rPr>
        <w:t xml:space="preserve"> executar </w:t>
      </w:r>
      <w:r>
        <w:rPr>
          <w:rFonts w:ascii="Arial" w:hAnsi="Arial" w:cs="Arial"/>
          <w:szCs w:val="24"/>
        </w:rPr>
        <w:t>a</w:t>
      </w:r>
      <w:r w:rsidRPr="002A18C0">
        <w:rPr>
          <w:rFonts w:ascii="Arial" w:hAnsi="Arial" w:cs="Arial"/>
          <w:szCs w:val="24"/>
        </w:rPr>
        <w:t xml:space="preserve"> substituição </w:t>
      </w:r>
      <w:r>
        <w:rPr>
          <w:rFonts w:ascii="Arial" w:hAnsi="Arial" w:cs="Arial"/>
          <w:szCs w:val="24"/>
        </w:rPr>
        <w:t>de 560 metros de</w:t>
      </w:r>
      <w:r w:rsidRPr="002A18C0">
        <w:rPr>
          <w:rFonts w:ascii="Arial" w:hAnsi="Arial" w:cs="Arial"/>
          <w:szCs w:val="24"/>
        </w:rPr>
        <w:t xml:space="preserve"> redes antigas de </w:t>
      </w:r>
      <w:r>
        <w:rPr>
          <w:rFonts w:ascii="Arial" w:hAnsi="Arial" w:cs="Arial"/>
          <w:szCs w:val="24"/>
        </w:rPr>
        <w:t>aço</w:t>
      </w:r>
      <w:r w:rsidRPr="002A18C0">
        <w:rPr>
          <w:rFonts w:ascii="Arial" w:hAnsi="Arial" w:cs="Arial"/>
          <w:szCs w:val="24"/>
        </w:rPr>
        <w:t xml:space="preserve"> </w:t>
      </w:r>
      <w:r>
        <w:rPr>
          <w:rFonts w:ascii="Arial" w:hAnsi="Arial" w:cs="Arial"/>
          <w:szCs w:val="24"/>
        </w:rPr>
        <w:t xml:space="preserve">DN </w:t>
      </w:r>
      <w:r w:rsidRPr="002A18C0">
        <w:rPr>
          <w:rFonts w:ascii="Arial" w:hAnsi="Arial" w:cs="Arial"/>
          <w:szCs w:val="24"/>
        </w:rPr>
        <w:t>50</w:t>
      </w:r>
      <w:r>
        <w:rPr>
          <w:rFonts w:ascii="Arial" w:hAnsi="Arial" w:cs="Arial"/>
          <w:szCs w:val="24"/>
        </w:rPr>
        <w:t xml:space="preserve"> </w:t>
      </w:r>
      <w:r w:rsidRPr="002A18C0">
        <w:rPr>
          <w:rFonts w:ascii="Arial" w:hAnsi="Arial" w:cs="Arial"/>
          <w:szCs w:val="24"/>
        </w:rPr>
        <w:t xml:space="preserve">mm por </w:t>
      </w:r>
      <w:r>
        <w:rPr>
          <w:rFonts w:ascii="Arial" w:hAnsi="Arial" w:cs="Arial"/>
          <w:szCs w:val="24"/>
        </w:rPr>
        <w:t>redes em PEAD DE 63 mm do </w:t>
      </w:r>
      <w:r w:rsidRPr="0084699C">
        <w:rPr>
          <w:rFonts w:ascii="Arial" w:hAnsi="Arial" w:cs="Arial"/>
          <w:szCs w:val="24"/>
        </w:rPr>
        <w:t>Setor </w:t>
      </w:r>
      <w:r>
        <w:rPr>
          <w:rFonts w:ascii="Arial" w:hAnsi="Arial" w:cs="Arial"/>
          <w:szCs w:val="24"/>
        </w:rPr>
        <w:t>02-D</w:t>
      </w:r>
      <w:r w:rsidRPr="002A18C0">
        <w:rPr>
          <w:rFonts w:ascii="Arial" w:hAnsi="Arial" w:cs="Arial"/>
          <w:szCs w:val="24"/>
        </w:rPr>
        <w:t>, visando modernizar o sistema de abastecimento e distribuição de água do município de Brotas, reduzindo perdas física</w:t>
      </w:r>
      <w:r w:rsidR="00B37A86">
        <w:rPr>
          <w:rFonts w:ascii="Arial" w:hAnsi="Arial" w:cs="Arial"/>
          <w:szCs w:val="24"/>
        </w:rPr>
        <w:t>s</w:t>
      </w:r>
      <w:r w:rsidRPr="002A18C0">
        <w:rPr>
          <w:rFonts w:ascii="Arial" w:hAnsi="Arial" w:cs="Arial"/>
          <w:szCs w:val="24"/>
        </w:rPr>
        <w:t xml:space="preserve"> de água, adequando as pressões da rede e diminuindo os serviços de reparo nas redes antigas.</w:t>
      </w:r>
    </w:p>
    <w:p w14:paraId="51AD1E45" w14:textId="77777777" w:rsidR="00BF07E9" w:rsidRPr="00BF07E9" w:rsidRDefault="00BF07E9" w:rsidP="00BF07E9">
      <w:pPr>
        <w:spacing w:before="0"/>
        <w:ind w:firstLine="851"/>
        <w:rPr>
          <w:rFonts w:ascii="Arial" w:hAnsi="Arial" w:cs="Arial"/>
          <w:szCs w:val="24"/>
        </w:rPr>
      </w:pPr>
      <w:r w:rsidRPr="00BF07E9">
        <w:rPr>
          <w:rFonts w:ascii="Arial" w:hAnsi="Arial" w:cs="Arial"/>
          <w:szCs w:val="24"/>
        </w:rPr>
        <w:t>Como objetivos específicos temos:</w:t>
      </w:r>
    </w:p>
    <w:p w14:paraId="796F2A29" w14:textId="77777777" w:rsidR="00BF07E9" w:rsidRPr="00BF07E9" w:rsidRDefault="00BF07E9" w:rsidP="00BF07E9">
      <w:pPr>
        <w:pStyle w:val="PargrafodaLista"/>
        <w:numPr>
          <w:ilvl w:val="0"/>
          <w:numId w:val="40"/>
        </w:numPr>
        <w:spacing w:before="0"/>
        <w:rPr>
          <w:rFonts w:ascii="Arial" w:hAnsi="Arial" w:cs="Arial"/>
          <w:szCs w:val="24"/>
        </w:rPr>
      </w:pPr>
      <w:r>
        <w:rPr>
          <w:rFonts w:ascii="Arial" w:hAnsi="Arial" w:cs="Arial"/>
          <w:szCs w:val="24"/>
        </w:rPr>
        <w:t>Substituição de 80 ramais de ligação</w:t>
      </w:r>
      <w:r w:rsidRPr="00BF07E9">
        <w:rPr>
          <w:rFonts w:ascii="Arial" w:hAnsi="Arial" w:cs="Arial"/>
          <w:szCs w:val="24"/>
        </w:rPr>
        <w:t>;</w:t>
      </w:r>
    </w:p>
    <w:p w14:paraId="38B152B8" w14:textId="77777777" w:rsidR="00BF07E9" w:rsidRPr="00BF07E9" w:rsidRDefault="00BF07E9" w:rsidP="00BF07E9">
      <w:pPr>
        <w:pStyle w:val="PargrafodaLista"/>
        <w:numPr>
          <w:ilvl w:val="0"/>
          <w:numId w:val="40"/>
        </w:numPr>
        <w:spacing w:before="0"/>
        <w:rPr>
          <w:rFonts w:ascii="Arial" w:hAnsi="Arial" w:cs="Arial"/>
          <w:szCs w:val="24"/>
        </w:rPr>
      </w:pPr>
      <w:r>
        <w:rPr>
          <w:rFonts w:ascii="Arial" w:hAnsi="Arial" w:cs="Arial"/>
          <w:szCs w:val="24"/>
        </w:rPr>
        <w:t>Redução de perdas</w:t>
      </w:r>
      <w:r w:rsidRPr="00BF07E9">
        <w:rPr>
          <w:rFonts w:ascii="Arial" w:hAnsi="Arial" w:cs="Arial"/>
          <w:szCs w:val="24"/>
        </w:rPr>
        <w:t>;</w:t>
      </w:r>
    </w:p>
    <w:p w14:paraId="05BF1F02" w14:textId="31781B98" w:rsidR="00BF07E9" w:rsidRDefault="00BF07E9" w:rsidP="00B93477">
      <w:pPr>
        <w:pStyle w:val="PargrafodaLista"/>
        <w:numPr>
          <w:ilvl w:val="0"/>
          <w:numId w:val="40"/>
        </w:numPr>
        <w:spacing w:before="0" w:after="0"/>
        <w:rPr>
          <w:rFonts w:ascii="Arial" w:hAnsi="Arial" w:cs="Arial"/>
          <w:szCs w:val="24"/>
        </w:rPr>
      </w:pPr>
      <w:r w:rsidRPr="00BF07E9">
        <w:rPr>
          <w:rFonts w:ascii="Arial" w:hAnsi="Arial" w:cs="Arial"/>
          <w:szCs w:val="24"/>
        </w:rPr>
        <w:t xml:space="preserve">Aprimorar o sistema de </w:t>
      </w:r>
      <w:r>
        <w:rPr>
          <w:rFonts w:ascii="Arial" w:hAnsi="Arial" w:cs="Arial"/>
          <w:szCs w:val="24"/>
        </w:rPr>
        <w:t>abastecimento de água</w:t>
      </w:r>
      <w:r w:rsidRPr="00BF07E9">
        <w:rPr>
          <w:rFonts w:ascii="Arial" w:hAnsi="Arial" w:cs="Arial"/>
          <w:szCs w:val="24"/>
        </w:rPr>
        <w:t>.</w:t>
      </w:r>
    </w:p>
    <w:p w14:paraId="67C758FA" w14:textId="77777777" w:rsidR="00E939EA" w:rsidRPr="00E939EA" w:rsidRDefault="00E939EA" w:rsidP="00E939EA">
      <w:pPr>
        <w:spacing w:before="0" w:after="0"/>
        <w:ind w:firstLine="0"/>
        <w:rPr>
          <w:rFonts w:ascii="Arial" w:hAnsi="Arial" w:cs="Arial"/>
          <w:szCs w:val="24"/>
        </w:rPr>
      </w:pPr>
    </w:p>
    <w:p w14:paraId="570FE43E" w14:textId="4AECE1C9" w:rsidR="00B22096" w:rsidRPr="00BF07E9" w:rsidRDefault="00BF07E9" w:rsidP="00BF07E9">
      <w:pPr>
        <w:pStyle w:val="Ttulo1"/>
        <w:spacing w:after="0" w:line="360" w:lineRule="auto"/>
        <w:ind w:left="0" w:firstLine="0"/>
        <w:jc w:val="both"/>
        <w:rPr>
          <w:rFonts w:cs="Arial"/>
          <w:szCs w:val="24"/>
        </w:rPr>
      </w:pPr>
      <w:bookmarkStart w:id="41" w:name="_Toc134801585"/>
      <w:bookmarkStart w:id="42" w:name="_Toc201066140"/>
      <w:r>
        <w:rPr>
          <w:rFonts w:cs="Arial"/>
          <w:szCs w:val="24"/>
        </w:rPr>
        <w:t xml:space="preserve">ÁREA DE ESTUDO - </w:t>
      </w:r>
      <w:r w:rsidR="00B22096" w:rsidRPr="00BF07E9">
        <w:rPr>
          <w:rFonts w:cs="Arial"/>
          <w:szCs w:val="24"/>
        </w:rPr>
        <w:t>LOCALIZAÇÃO DO EMPREENDIMENTO</w:t>
      </w:r>
      <w:bookmarkEnd w:id="41"/>
      <w:bookmarkEnd w:id="42"/>
    </w:p>
    <w:p w14:paraId="17B3FC90" w14:textId="2865F8BC" w:rsidR="00B22096" w:rsidRDefault="00B22096" w:rsidP="005A1F2B">
      <w:pPr>
        <w:spacing w:before="0" w:after="0"/>
        <w:ind w:firstLine="709"/>
        <w:rPr>
          <w:rFonts w:ascii="Arial" w:eastAsia="Times New Roman" w:hAnsi="Arial" w:cs="Times New Roman"/>
          <w:szCs w:val="24"/>
          <w:lang w:eastAsia="pt-BR"/>
        </w:rPr>
      </w:pPr>
      <w:r w:rsidRPr="00B22096">
        <w:rPr>
          <w:rFonts w:ascii="Arial" w:eastAsia="Times New Roman" w:hAnsi="Arial" w:cs="Times New Roman"/>
          <w:szCs w:val="24"/>
          <w:lang w:eastAsia="pt-BR"/>
        </w:rPr>
        <w:t>O empreendimento será localizado na</w:t>
      </w:r>
      <w:r w:rsidR="00CB6413">
        <w:rPr>
          <w:rFonts w:ascii="Arial" w:eastAsia="Times New Roman" w:hAnsi="Arial" w:cs="Times New Roman"/>
          <w:szCs w:val="24"/>
          <w:lang w:eastAsia="pt-BR"/>
        </w:rPr>
        <w:t xml:space="preserve"> Rua Jayme Gabriel dos Santos na</w:t>
      </w:r>
      <w:r w:rsidRPr="00B22096">
        <w:rPr>
          <w:rFonts w:ascii="Arial" w:eastAsia="Times New Roman" w:hAnsi="Arial" w:cs="Times New Roman"/>
          <w:szCs w:val="24"/>
          <w:lang w:eastAsia="pt-BR"/>
        </w:rPr>
        <w:t xml:space="preserve"> região do </w:t>
      </w:r>
      <w:r w:rsidR="004843D2">
        <w:rPr>
          <w:rFonts w:ascii="Arial" w:eastAsia="Times New Roman" w:hAnsi="Arial" w:cs="Times New Roman"/>
          <w:szCs w:val="24"/>
          <w:lang w:eastAsia="pt-BR"/>
        </w:rPr>
        <w:t xml:space="preserve">bairro </w:t>
      </w:r>
      <w:r w:rsidR="00CB6413">
        <w:rPr>
          <w:rFonts w:ascii="Arial" w:eastAsia="Times New Roman" w:hAnsi="Arial" w:cs="Times New Roman"/>
          <w:szCs w:val="24"/>
          <w:lang w:eastAsia="pt-BR"/>
        </w:rPr>
        <w:t>Planalto</w:t>
      </w:r>
      <w:r w:rsidRPr="00B22096">
        <w:rPr>
          <w:rFonts w:ascii="Arial" w:eastAsia="Times New Roman" w:hAnsi="Arial" w:cs="Times New Roman"/>
          <w:szCs w:val="24"/>
          <w:lang w:eastAsia="pt-BR"/>
        </w:rPr>
        <w:t xml:space="preserve">, do município de Brotas, nas coordenadas UTM </w:t>
      </w:r>
      <w:r w:rsidR="00CB6413" w:rsidRPr="00CB6413">
        <w:rPr>
          <w:rFonts w:ascii="Arial" w:eastAsia="Times New Roman" w:hAnsi="Arial" w:cs="Times New Roman"/>
          <w:szCs w:val="24"/>
          <w:lang w:eastAsia="pt-BR"/>
        </w:rPr>
        <w:t>795041.69 E</w:t>
      </w:r>
      <w:r w:rsidR="00CB6413">
        <w:rPr>
          <w:rFonts w:ascii="Arial" w:eastAsia="Times New Roman" w:hAnsi="Arial" w:cs="Times New Roman"/>
          <w:szCs w:val="24"/>
          <w:lang w:eastAsia="pt-BR"/>
        </w:rPr>
        <w:t xml:space="preserve"> </w:t>
      </w:r>
      <w:r w:rsidRPr="00B22096">
        <w:rPr>
          <w:rFonts w:ascii="Arial" w:eastAsia="Times New Roman" w:hAnsi="Arial" w:cs="Times New Roman"/>
          <w:szCs w:val="24"/>
          <w:lang w:eastAsia="pt-BR"/>
        </w:rPr>
        <w:t xml:space="preserve">/ </w:t>
      </w:r>
      <w:r w:rsidR="00CB6413" w:rsidRPr="00CB6413">
        <w:rPr>
          <w:rFonts w:ascii="Arial" w:eastAsia="Times New Roman" w:hAnsi="Arial" w:cs="Times New Roman"/>
          <w:szCs w:val="24"/>
          <w:lang w:eastAsia="pt-BR"/>
        </w:rPr>
        <w:t>7532705.95 S</w:t>
      </w:r>
      <w:r w:rsidR="00CB6413">
        <w:rPr>
          <w:rFonts w:ascii="Arial" w:eastAsia="Times New Roman" w:hAnsi="Arial" w:cs="Times New Roman"/>
          <w:szCs w:val="24"/>
          <w:lang w:eastAsia="pt-BR"/>
        </w:rPr>
        <w:t xml:space="preserve"> </w:t>
      </w:r>
      <w:r w:rsidRPr="00B22096">
        <w:rPr>
          <w:rFonts w:ascii="Arial" w:eastAsia="Times New Roman" w:hAnsi="Arial" w:cs="Times New Roman"/>
          <w:szCs w:val="24"/>
          <w:lang w:eastAsia="pt-BR"/>
        </w:rPr>
        <w:t xml:space="preserve">conforme apresentado na </w:t>
      </w:r>
      <w:r w:rsidRPr="00B22096">
        <w:rPr>
          <w:rFonts w:ascii="Arial" w:eastAsia="Times New Roman" w:hAnsi="Arial" w:cs="Times New Roman"/>
          <w:szCs w:val="24"/>
          <w:lang w:eastAsia="pt-BR"/>
        </w:rPr>
        <w:fldChar w:fldCharType="begin"/>
      </w:r>
      <w:r w:rsidRPr="00B22096">
        <w:rPr>
          <w:rFonts w:ascii="Arial" w:eastAsia="Times New Roman" w:hAnsi="Arial" w:cs="Times New Roman"/>
          <w:szCs w:val="24"/>
          <w:lang w:eastAsia="pt-BR"/>
        </w:rPr>
        <w:instrText xml:space="preserve"> REF _Ref134784329 \h  \* MERGEFORMAT </w:instrText>
      </w:r>
      <w:r w:rsidRPr="00B22096">
        <w:rPr>
          <w:rFonts w:ascii="Arial" w:eastAsia="Times New Roman" w:hAnsi="Arial" w:cs="Times New Roman"/>
          <w:szCs w:val="24"/>
          <w:lang w:eastAsia="pt-BR"/>
        </w:rPr>
      </w:r>
      <w:r w:rsidRPr="00B22096">
        <w:rPr>
          <w:rFonts w:ascii="Arial" w:eastAsia="Times New Roman" w:hAnsi="Arial" w:cs="Times New Roman"/>
          <w:szCs w:val="24"/>
          <w:lang w:eastAsia="pt-BR"/>
        </w:rPr>
        <w:fldChar w:fldCharType="separate"/>
      </w:r>
      <w:r w:rsidR="00462F4B" w:rsidRPr="00462F4B">
        <w:rPr>
          <w:rFonts w:ascii="Arial" w:eastAsia="Times New Roman" w:hAnsi="Arial" w:cs="Times New Roman"/>
          <w:szCs w:val="24"/>
          <w:lang w:eastAsia="pt-BR"/>
        </w:rPr>
        <w:t>Figura 3</w:t>
      </w:r>
      <w:r w:rsidRPr="00B22096">
        <w:rPr>
          <w:rFonts w:ascii="Arial" w:eastAsia="Times New Roman" w:hAnsi="Arial" w:cs="Times New Roman"/>
          <w:szCs w:val="24"/>
          <w:lang w:eastAsia="pt-BR"/>
        </w:rPr>
        <w:fldChar w:fldCharType="end"/>
      </w:r>
      <w:r w:rsidRPr="00B22096">
        <w:rPr>
          <w:rFonts w:ascii="Arial" w:eastAsia="Times New Roman" w:hAnsi="Arial" w:cs="Times New Roman"/>
          <w:szCs w:val="24"/>
          <w:lang w:eastAsia="pt-BR"/>
        </w:rPr>
        <w:t>.</w:t>
      </w:r>
    </w:p>
    <w:p w14:paraId="537BF193" w14:textId="77777777" w:rsidR="00E939EA" w:rsidRPr="00E939EA" w:rsidRDefault="00E939EA" w:rsidP="005A1F2B">
      <w:pPr>
        <w:spacing w:before="0" w:after="0"/>
        <w:ind w:firstLine="709"/>
        <w:rPr>
          <w:rFonts w:ascii="Arial" w:eastAsia="Times New Roman" w:hAnsi="Arial" w:cs="Times New Roman"/>
          <w:sz w:val="14"/>
          <w:szCs w:val="14"/>
          <w:lang w:eastAsia="pt-BR"/>
        </w:rPr>
      </w:pPr>
    </w:p>
    <w:p w14:paraId="0E4960C6" w14:textId="06983973" w:rsidR="00B22096" w:rsidRPr="00B22096" w:rsidRDefault="00B22096" w:rsidP="005A1F2B">
      <w:pPr>
        <w:keepNext/>
        <w:spacing w:before="0" w:after="0" w:line="240" w:lineRule="auto"/>
        <w:ind w:firstLine="0"/>
        <w:jc w:val="center"/>
        <w:rPr>
          <w:rFonts w:ascii="Arial" w:eastAsia="Times New Roman" w:hAnsi="Arial" w:cs="Times New Roman"/>
          <w:bCs/>
          <w:szCs w:val="20"/>
          <w:lang w:eastAsia="pt-BR"/>
        </w:rPr>
      </w:pPr>
      <w:bookmarkStart w:id="43" w:name="_Ref134784329"/>
      <w:r w:rsidRPr="00B22096">
        <w:rPr>
          <w:rFonts w:ascii="Arial" w:eastAsia="Times New Roman" w:hAnsi="Arial" w:cs="Times New Roman"/>
          <w:bCs/>
          <w:szCs w:val="20"/>
          <w:lang w:eastAsia="pt-BR"/>
        </w:rPr>
        <w:lastRenderedPageBreak/>
        <w:t xml:space="preserve">Figura </w:t>
      </w:r>
      <w:r w:rsidRPr="00B22096">
        <w:rPr>
          <w:rFonts w:ascii="Arial" w:eastAsia="Times New Roman" w:hAnsi="Arial" w:cs="Times New Roman"/>
          <w:bCs/>
          <w:szCs w:val="20"/>
          <w:lang w:eastAsia="pt-BR"/>
        </w:rPr>
        <w:fldChar w:fldCharType="begin"/>
      </w:r>
      <w:r w:rsidRPr="00B22096">
        <w:rPr>
          <w:rFonts w:ascii="Arial" w:eastAsia="Times New Roman" w:hAnsi="Arial" w:cs="Times New Roman"/>
          <w:bCs/>
          <w:szCs w:val="20"/>
          <w:lang w:eastAsia="pt-BR"/>
        </w:rPr>
        <w:instrText xml:space="preserve"> SEQ Figura \* ARABIC </w:instrText>
      </w:r>
      <w:r w:rsidRPr="00B22096">
        <w:rPr>
          <w:rFonts w:ascii="Arial" w:eastAsia="Times New Roman" w:hAnsi="Arial" w:cs="Times New Roman"/>
          <w:bCs/>
          <w:szCs w:val="20"/>
          <w:lang w:eastAsia="pt-BR"/>
        </w:rPr>
        <w:fldChar w:fldCharType="separate"/>
      </w:r>
      <w:r w:rsidR="00462F4B">
        <w:rPr>
          <w:rFonts w:ascii="Arial" w:eastAsia="Times New Roman" w:hAnsi="Arial" w:cs="Times New Roman"/>
          <w:bCs/>
          <w:noProof/>
          <w:szCs w:val="20"/>
          <w:lang w:eastAsia="pt-BR"/>
        </w:rPr>
        <w:t>3</w:t>
      </w:r>
      <w:r w:rsidRPr="00B22096">
        <w:rPr>
          <w:rFonts w:ascii="Arial" w:eastAsia="Times New Roman" w:hAnsi="Arial" w:cs="Times New Roman"/>
          <w:bCs/>
          <w:noProof/>
          <w:szCs w:val="20"/>
          <w:lang w:eastAsia="pt-BR"/>
        </w:rPr>
        <w:fldChar w:fldCharType="end"/>
      </w:r>
      <w:bookmarkEnd w:id="43"/>
      <w:r w:rsidRPr="00B22096">
        <w:rPr>
          <w:rFonts w:ascii="Arial" w:eastAsia="Times New Roman" w:hAnsi="Arial" w:cs="Times New Roman"/>
          <w:bCs/>
          <w:szCs w:val="20"/>
          <w:lang w:eastAsia="pt-BR"/>
        </w:rPr>
        <w:t>. Localização da Região do Empreendimento</w:t>
      </w:r>
    </w:p>
    <w:p w14:paraId="301248D9" w14:textId="58C0AD20" w:rsidR="00B22096" w:rsidRDefault="00CB6413" w:rsidP="005A1F2B">
      <w:pPr>
        <w:spacing w:before="0" w:after="0" w:line="240" w:lineRule="auto"/>
        <w:ind w:firstLine="0"/>
        <w:jc w:val="center"/>
        <w:rPr>
          <w:rFonts w:ascii="Arial" w:eastAsia="Times New Roman" w:hAnsi="Arial" w:cs="Times New Roman"/>
          <w:szCs w:val="24"/>
          <w:lang w:eastAsia="pt-BR"/>
        </w:rPr>
      </w:pPr>
      <w:r>
        <w:rPr>
          <w:noProof/>
        </w:rPr>
        <w:drawing>
          <wp:inline distT="0" distB="0" distL="0" distR="0" wp14:anchorId="72BE83B5" wp14:editId="32DCF063">
            <wp:extent cx="5658694" cy="3960000"/>
            <wp:effectExtent l="0" t="0" r="0" b="2540"/>
            <wp:docPr id="37458100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581004" name=""/>
                    <pic:cNvPicPr/>
                  </pic:nvPicPr>
                  <pic:blipFill>
                    <a:blip r:embed="rId15"/>
                    <a:stretch>
                      <a:fillRect/>
                    </a:stretch>
                  </pic:blipFill>
                  <pic:spPr>
                    <a:xfrm>
                      <a:off x="0" y="0"/>
                      <a:ext cx="5658694" cy="3960000"/>
                    </a:xfrm>
                    <a:prstGeom prst="rect">
                      <a:avLst/>
                    </a:prstGeom>
                  </pic:spPr>
                </pic:pic>
              </a:graphicData>
            </a:graphic>
          </wp:inline>
        </w:drawing>
      </w:r>
    </w:p>
    <w:p w14:paraId="3EDBE75B" w14:textId="77777777" w:rsidR="00B007B0" w:rsidRPr="00B007B0" w:rsidRDefault="00B007B0" w:rsidP="00B007B0">
      <w:pPr>
        <w:spacing w:before="0" w:after="0"/>
        <w:ind w:firstLine="0"/>
      </w:pPr>
      <w:bookmarkStart w:id="44" w:name="_Toc126335828"/>
      <w:bookmarkStart w:id="45" w:name="_Toc134801586"/>
      <w:bookmarkStart w:id="46" w:name="_Toc201066141"/>
    </w:p>
    <w:p w14:paraId="48817A28" w14:textId="7A26D590" w:rsidR="00B22096" w:rsidRPr="00B22096" w:rsidRDefault="00B22096" w:rsidP="005A1F2B">
      <w:pPr>
        <w:pStyle w:val="Ttulo2"/>
        <w:spacing w:after="0"/>
        <w:ind w:left="0" w:firstLine="0"/>
      </w:pPr>
      <w:r w:rsidRPr="00B22096">
        <w:t>ÁREA DE ABRANGÊNCIA DO PROJETO</w:t>
      </w:r>
      <w:bookmarkEnd w:id="44"/>
      <w:bookmarkEnd w:id="45"/>
      <w:bookmarkEnd w:id="46"/>
    </w:p>
    <w:p w14:paraId="2A383BC1" w14:textId="72095946" w:rsidR="00B22096" w:rsidRPr="00B22096" w:rsidRDefault="00B22096" w:rsidP="005A1F2B">
      <w:pPr>
        <w:spacing w:before="0" w:after="0"/>
        <w:ind w:firstLine="0"/>
        <w:rPr>
          <w:rFonts w:ascii="Arial" w:eastAsia="Times New Roman" w:hAnsi="Arial" w:cs="Arial"/>
          <w:szCs w:val="24"/>
          <w:lang w:eastAsia="pt-BR"/>
        </w:rPr>
      </w:pPr>
      <w:r w:rsidRPr="00B22096">
        <w:rPr>
          <w:rFonts w:ascii="Arial" w:eastAsia="Times New Roman" w:hAnsi="Arial" w:cs="Arial"/>
          <w:szCs w:val="24"/>
          <w:lang w:eastAsia="pt-BR"/>
        </w:rPr>
        <w:tab/>
        <w:t xml:space="preserve">A área de abrangência terá como beneficiada toda a população residente no município de Brotas. </w:t>
      </w:r>
      <w:r w:rsidR="001474B1" w:rsidRPr="001474B1">
        <w:rPr>
          <w:rFonts w:ascii="Arial" w:eastAsia="Times New Roman" w:hAnsi="Arial" w:cs="Arial"/>
          <w:szCs w:val="24"/>
          <w:lang w:eastAsia="pt-BR"/>
        </w:rPr>
        <w:t>Assim, as ações a serem implementadas proporcionarão um benefício a toda a população do município, 23.898 habitantes (IBGE, 2022)</w:t>
      </w:r>
      <w:r w:rsidRPr="00B22096">
        <w:rPr>
          <w:rFonts w:ascii="Arial" w:eastAsia="Times New Roman" w:hAnsi="Arial" w:cs="Arial"/>
          <w:szCs w:val="24"/>
          <w:lang w:eastAsia="pt-BR"/>
        </w:rPr>
        <w:t>, tendo em vista a redução do índice de perdas no município.</w:t>
      </w:r>
    </w:p>
    <w:p w14:paraId="74BF2886" w14:textId="77777777" w:rsidR="00B22096" w:rsidRPr="002A18C0" w:rsidRDefault="00B22096" w:rsidP="005A1F2B">
      <w:pPr>
        <w:spacing w:before="0" w:after="0"/>
        <w:ind w:firstLine="0"/>
        <w:rPr>
          <w:rFonts w:ascii="Arial" w:hAnsi="Arial" w:cs="Arial"/>
          <w:szCs w:val="24"/>
        </w:rPr>
      </w:pPr>
    </w:p>
    <w:p w14:paraId="5E4512F4" w14:textId="20A94611" w:rsidR="00E04C58" w:rsidRPr="002A18C0" w:rsidRDefault="002E3396" w:rsidP="005A1F2B">
      <w:pPr>
        <w:pStyle w:val="Ttulo1"/>
        <w:spacing w:after="0" w:line="360" w:lineRule="auto"/>
        <w:ind w:left="0" w:firstLine="0"/>
        <w:jc w:val="both"/>
        <w:rPr>
          <w:rFonts w:cs="Arial"/>
          <w:szCs w:val="24"/>
        </w:rPr>
      </w:pPr>
      <w:bookmarkStart w:id="47" w:name="_Toc201066142"/>
      <w:bookmarkStart w:id="48" w:name="_Hlk189657146"/>
      <w:r>
        <w:rPr>
          <w:rFonts w:cs="Arial"/>
          <w:szCs w:val="24"/>
        </w:rPr>
        <w:t>ME</w:t>
      </w:r>
      <w:r w:rsidR="00A85E31">
        <w:rPr>
          <w:rFonts w:cs="Arial"/>
          <w:szCs w:val="24"/>
        </w:rPr>
        <w:t>TODOLOGIA</w:t>
      </w:r>
      <w:bookmarkEnd w:id="47"/>
    </w:p>
    <w:p w14:paraId="70FB2282" w14:textId="083AF043" w:rsidR="0097025E" w:rsidRDefault="00CB6413" w:rsidP="005A1F2B">
      <w:pPr>
        <w:spacing w:before="0" w:after="0"/>
        <w:rPr>
          <w:rFonts w:ascii="Arial" w:hAnsi="Arial" w:cs="Arial"/>
          <w:szCs w:val="24"/>
        </w:rPr>
      </w:pPr>
      <w:r>
        <w:rPr>
          <w:rFonts w:ascii="Arial" w:hAnsi="Arial" w:cs="Arial"/>
          <w:szCs w:val="24"/>
        </w:rPr>
        <w:t xml:space="preserve">As tubulações a serem assentadas </w:t>
      </w:r>
      <w:r w:rsidR="00A85E31">
        <w:rPr>
          <w:rFonts w:ascii="Arial" w:hAnsi="Arial" w:cs="Arial"/>
          <w:szCs w:val="24"/>
        </w:rPr>
        <w:t>deverão ser</w:t>
      </w:r>
      <w:r>
        <w:rPr>
          <w:rFonts w:ascii="Arial" w:hAnsi="Arial" w:cs="Arial"/>
          <w:szCs w:val="24"/>
        </w:rPr>
        <w:t xml:space="preserve"> em PEAD com DE 63 mm, </w:t>
      </w:r>
      <w:r w:rsidR="00A85E31">
        <w:rPr>
          <w:rFonts w:ascii="Arial" w:hAnsi="Arial" w:cs="Arial"/>
          <w:szCs w:val="24"/>
        </w:rPr>
        <w:t>através</w:t>
      </w:r>
      <w:r>
        <w:rPr>
          <w:rFonts w:ascii="Arial" w:hAnsi="Arial" w:cs="Arial"/>
          <w:szCs w:val="24"/>
        </w:rPr>
        <w:t xml:space="preserve"> </w:t>
      </w:r>
      <w:r w:rsidR="00A85E31">
        <w:rPr>
          <w:rFonts w:ascii="Arial" w:hAnsi="Arial" w:cs="Arial"/>
          <w:szCs w:val="24"/>
        </w:rPr>
        <w:t>d</w:t>
      </w:r>
      <w:r>
        <w:rPr>
          <w:rFonts w:ascii="Arial" w:hAnsi="Arial" w:cs="Arial"/>
          <w:szCs w:val="24"/>
        </w:rPr>
        <w:t xml:space="preserve">o método não destrutivo (MND) </w:t>
      </w:r>
      <w:r w:rsidR="00A85E31">
        <w:rPr>
          <w:rFonts w:ascii="Arial" w:hAnsi="Arial" w:cs="Arial"/>
          <w:szCs w:val="24"/>
        </w:rPr>
        <w:t>por meio de</w:t>
      </w:r>
      <w:r>
        <w:rPr>
          <w:rFonts w:ascii="Arial" w:hAnsi="Arial" w:cs="Arial"/>
          <w:szCs w:val="24"/>
        </w:rPr>
        <w:t xml:space="preserve"> </w:t>
      </w:r>
      <w:r w:rsidRPr="00CB6413">
        <w:rPr>
          <w:rFonts w:ascii="Arial" w:hAnsi="Arial" w:cs="Arial"/>
          <w:szCs w:val="24"/>
        </w:rPr>
        <w:t>Perfuração Direcional Horizontal</w:t>
      </w:r>
      <w:r>
        <w:rPr>
          <w:rFonts w:ascii="Arial" w:hAnsi="Arial" w:cs="Arial"/>
          <w:szCs w:val="24"/>
        </w:rPr>
        <w:t xml:space="preserve"> (HDD).</w:t>
      </w:r>
    </w:p>
    <w:p w14:paraId="4FC05D46" w14:textId="667A23E8" w:rsidR="00F961EC" w:rsidRPr="002A18C0" w:rsidRDefault="00F961EC" w:rsidP="005A1F2B">
      <w:pPr>
        <w:spacing w:before="0" w:after="0"/>
        <w:rPr>
          <w:rFonts w:ascii="Arial" w:hAnsi="Arial" w:cs="Arial"/>
          <w:szCs w:val="24"/>
        </w:rPr>
      </w:pPr>
      <w:r w:rsidRPr="002A18C0">
        <w:rPr>
          <w:rFonts w:ascii="Arial" w:hAnsi="Arial" w:cs="Arial"/>
          <w:szCs w:val="24"/>
        </w:rPr>
        <w:t xml:space="preserve">As escavações para abertura de valas </w:t>
      </w:r>
      <w:r w:rsidR="00CB6413">
        <w:rPr>
          <w:rFonts w:ascii="Arial" w:hAnsi="Arial" w:cs="Arial"/>
          <w:szCs w:val="24"/>
        </w:rPr>
        <w:t>serão necessárias para as interligações e intervenções de emboque e desemboque e dev</w:t>
      </w:r>
      <w:r w:rsidRPr="002A18C0">
        <w:rPr>
          <w:rFonts w:ascii="Arial" w:hAnsi="Arial" w:cs="Arial"/>
          <w:szCs w:val="24"/>
        </w:rPr>
        <w:t>erão</w:t>
      </w:r>
      <w:r w:rsidR="00CB6413">
        <w:rPr>
          <w:rFonts w:ascii="Arial" w:hAnsi="Arial" w:cs="Arial"/>
          <w:szCs w:val="24"/>
        </w:rPr>
        <w:t xml:space="preserve"> ser</w:t>
      </w:r>
      <w:r w:rsidRPr="002A18C0">
        <w:rPr>
          <w:rFonts w:ascii="Arial" w:hAnsi="Arial" w:cs="Arial"/>
          <w:szCs w:val="24"/>
        </w:rPr>
        <w:t xml:space="preserve"> realizadas conforme </w:t>
      </w:r>
      <w:r w:rsidR="00CB6413">
        <w:rPr>
          <w:rFonts w:ascii="Arial" w:hAnsi="Arial" w:cs="Arial"/>
          <w:szCs w:val="24"/>
        </w:rPr>
        <w:t xml:space="preserve">as </w:t>
      </w:r>
      <w:r w:rsidRPr="002A18C0">
        <w:rPr>
          <w:rFonts w:ascii="Arial" w:hAnsi="Arial" w:cs="Arial"/>
          <w:szCs w:val="24"/>
        </w:rPr>
        <w:t>norma</w:t>
      </w:r>
      <w:r w:rsidR="00CB6413">
        <w:rPr>
          <w:rFonts w:ascii="Arial" w:hAnsi="Arial" w:cs="Arial"/>
          <w:szCs w:val="24"/>
        </w:rPr>
        <w:t>s pertinentes.</w:t>
      </w:r>
    </w:p>
    <w:p w14:paraId="77F7D3DB" w14:textId="265A8274" w:rsidR="00F961EC" w:rsidRPr="002A18C0" w:rsidRDefault="00E43FA8" w:rsidP="005A1F2B">
      <w:pPr>
        <w:spacing w:before="0" w:after="0"/>
        <w:rPr>
          <w:rFonts w:ascii="Arial" w:hAnsi="Arial" w:cs="Arial"/>
          <w:szCs w:val="24"/>
        </w:rPr>
      </w:pPr>
      <w:r>
        <w:rPr>
          <w:rFonts w:ascii="Arial" w:hAnsi="Arial" w:cs="Arial"/>
          <w:szCs w:val="24"/>
        </w:rPr>
        <w:t>Nos locais onde forem realizadas as escavações, após os serviços de assentamento e reaterro, as valas deverão ser preenchidas</w:t>
      </w:r>
      <w:r w:rsidR="00282ADF">
        <w:rPr>
          <w:rFonts w:ascii="Arial" w:hAnsi="Arial" w:cs="Arial"/>
          <w:szCs w:val="24"/>
        </w:rPr>
        <w:t xml:space="preserve"> com brita graduada e </w:t>
      </w:r>
      <w:r w:rsidR="00F961EC" w:rsidRPr="002A18C0">
        <w:rPr>
          <w:rFonts w:ascii="Arial" w:hAnsi="Arial" w:cs="Arial"/>
          <w:szCs w:val="24"/>
        </w:rPr>
        <w:lastRenderedPageBreak/>
        <w:t>demarca</w:t>
      </w:r>
      <w:r>
        <w:rPr>
          <w:rFonts w:ascii="Arial" w:hAnsi="Arial" w:cs="Arial"/>
          <w:szCs w:val="24"/>
        </w:rPr>
        <w:t>da</w:t>
      </w:r>
      <w:r w:rsidR="00F961EC" w:rsidRPr="002A18C0">
        <w:rPr>
          <w:rFonts w:ascii="Arial" w:hAnsi="Arial" w:cs="Arial"/>
          <w:szCs w:val="24"/>
        </w:rPr>
        <w:t xml:space="preserve"> a área a ser reparada com corte das bordas em formato retangular</w:t>
      </w:r>
      <w:r w:rsidR="00282ADF">
        <w:rPr>
          <w:rFonts w:ascii="Arial" w:hAnsi="Arial" w:cs="Arial"/>
          <w:szCs w:val="24"/>
        </w:rPr>
        <w:t>.</w:t>
      </w:r>
      <w:r w:rsidR="00F961EC" w:rsidRPr="002A18C0">
        <w:rPr>
          <w:rFonts w:ascii="Arial" w:hAnsi="Arial" w:cs="Arial"/>
          <w:szCs w:val="24"/>
        </w:rPr>
        <w:t xml:space="preserve"> </w:t>
      </w:r>
      <w:r w:rsidR="00282ADF">
        <w:rPr>
          <w:rFonts w:ascii="Arial" w:hAnsi="Arial" w:cs="Arial"/>
          <w:szCs w:val="24"/>
        </w:rPr>
        <w:t>A</w:t>
      </w:r>
      <w:r w:rsidR="00F961EC" w:rsidRPr="002A18C0">
        <w:rPr>
          <w:rFonts w:ascii="Arial" w:hAnsi="Arial" w:cs="Arial"/>
          <w:szCs w:val="24"/>
        </w:rPr>
        <w:t>pós deve-se executar a compactação do local com compactador de solo.</w:t>
      </w:r>
    </w:p>
    <w:p w14:paraId="20A04CE2" w14:textId="5F7A6AE1" w:rsidR="00F961EC" w:rsidRDefault="00E43FA8" w:rsidP="005A1F2B">
      <w:pPr>
        <w:spacing w:before="0" w:after="0"/>
        <w:rPr>
          <w:rFonts w:ascii="Arial" w:hAnsi="Arial" w:cs="Arial"/>
          <w:szCs w:val="24"/>
        </w:rPr>
      </w:pPr>
      <w:r>
        <w:rPr>
          <w:rFonts w:ascii="Arial" w:hAnsi="Arial" w:cs="Arial"/>
          <w:szCs w:val="24"/>
        </w:rPr>
        <w:t>Na sequência deverá ser realizada a r</w:t>
      </w:r>
      <w:r w:rsidR="00F961EC" w:rsidRPr="002A18C0">
        <w:rPr>
          <w:rFonts w:ascii="Arial" w:hAnsi="Arial" w:cs="Arial"/>
          <w:szCs w:val="24"/>
        </w:rPr>
        <w:t xml:space="preserve">ecomposição de pavimento com </w:t>
      </w:r>
      <w:r w:rsidR="00225BCE">
        <w:rPr>
          <w:rFonts w:ascii="Arial" w:hAnsi="Arial" w:cs="Arial"/>
          <w:szCs w:val="24"/>
        </w:rPr>
        <w:t>5</w:t>
      </w:r>
      <w:r w:rsidR="00F961EC" w:rsidRPr="002A18C0">
        <w:rPr>
          <w:rFonts w:ascii="Arial" w:hAnsi="Arial" w:cs="Arial"/>
          <w:szCs w:val="24"/>
        </w:rPr>
        <w:t xml:space="preserve"> cm de revestimento em CBUQ</w:t>
      </w:r>
      <w:r w:rsidR="00282ADF">
        <w:rPr>
          <w:rFonts w:ascii="Arial" w:hAnsi="Arial" w:cs="Arial"/>
          <w:szCs w:val="24"/>
        </w:rPr>
        <w:t>.</w:t>
      </w:r>
    </w:p>
    <w:p w14:paraId="5F3B2890" w14:textId="0B2C9E39" w:rsidR="00E43FA8" w:rsidRPr="004878A4" w:rsidRDefault="00E43FA8" w:rsidP="00E43FA8">
      <w:pPr>
        <w:spacing w:before="0" w:after="0"/>
        <w:rPr>
          <w:rFonts w:ascii="Arial" w:hAnsi="Arial" w:cs="Arial"/>
          <w:szCs w:val="24"/>
        </w:rPr>
      </w:pPr>
      <w:r w:rsidRPr="004878A4">
        <w:rPr>
          <w:rFonts w:ascii="Arial" w:hAnsi="Arial" w:cs="Arial"/>
          <w:szCs w:val="24"/>
        </w:rPr>
        <w:t>A implantação dos ramais de abastecimento</w:t>
      </w:r>
      <w:r>
        <w:rPr>
          <w:rFonts w:ascii="Arial" w:hAnsi="Arial" w:cs="Arial"/>
          <w:szCs w:val="24"/>
        </w:rPr>
        <w:t xml:space="preserve"> também</w:t>
      </w:r>
      <w:r w:rsidRPr="004878A4">
        <w:rPr>
          <w:rFonts w:ascii="Arial" w:hAnsi="Arial" w:cs="Arial"/>
          <w:szCs w:val="24"/>
        </w:rPr>
        <w:t xml:space="preserve"> deverá ser efetuada pelo método não destrutivo.</w:t>
      </w:r>
    </w:p>
    <w:p w14:paraId="7B90001D" w14:textId="7D53AF8B" w:rsidR="00E43FA8" w:rsidRPr="004878A4" w:rsidRDefault="00E43FA8" w:rsidP="00E43FA8">
      <w:pPr>
        <w:spacing w:before="0" w:after="0"/>
        <w:rPr>
          <w:rFonts w:ascii="Arial" w:hAnsi="Arial" w:cs="Arial"/>
          <w:szCs w:val="24"/>
        </w:rPr>
      </w:pPr>
      <w:r w:rsidRPr="004878A4">
        <w:rPr>
          <w:rFonts w:ascii="Arial" w:hAnsi="Arial" w:cs="Arial"/>
          <w:szCs w:val="24"/>
        </w:rPr>
        <w:t xml:space="preserve">Os ramais de ramal de água com diâmetro de 20 mm </w:t>
      </w:r>
      <w:r>
        <w:rPr>
          <w:rFonts w:ascii="Arial" w:hAnsi="Arial" w:cs="Arial"/>
          <w:szCs w:val="24"/>
        </w:rPr>
        <w:t>deverão ser</w:t>
      </w:r>
      <w:r w:rsidRPr="004878A4">
        <w:rPr>
          <w:rFonts w:ascii="Arial" w:hAnsi="Arial" w:cs="Arial"/>
          <w:szCs w:val="24"/>
        </w:rPr>
        <w:t xml:space="preserve"> executados com tubo de polietileno cor azul, conforme especificação da Norma Técnica NBR 8417 “Sistemas de ramais prediais de água – Tubos de polietileno PE – Requisitos”. </w:t>
      </w:r>
    </w:p>
    <w:p w14:paraId="5E6156A3" w14:textId="54368571" w:rsidR="00E43FA8" w:rsidRPr="004878A4" w:rsidRDefault="00E43FA8" w:rsidP="00E43FA8">
      <w:pPr>
        <w:spacing w:before="0" w:after="0"/>
        <w:rPr>
          <w:rFonts w:ascii="Arial" w:hAnsi="Arial" w:cs="Arial"/>
          <w:szCs w:val="24"/>
        </w:rPr>
      </w:pPr>
      <w:r w:rsidRPr="004878A4">
        <w:rPr>
          <w:rFonts w:ascii="Arial" w:hAnsi="Arial" w:cs="Arial"/>
          <w:szCs w:val="24"/>
        </w:rPr>
        <w:t xml:space="preserve">A implantação </w:t>
      </w:r>
      <w:r>
        <w:rPr>
          <w:rFonts w:ascii="Arial" w:hAnsi="Arial" w:cs="Arial"/>
          <w:szCs w:val="24"/>
        </w:rPr>
        <w:t>deverá ser realizada</w:t>
      </w:r>
      <w:r w:rsidRPr="004878A4">
        <w:rPr>
          <w:rFonts w:ascii="Arial" w:hAnsi="Arial" w:cs="Arial"/>
          <w:szCs w:val="24"/>
        </w:rPr>
        <w:t xml:space="preserve"> com a perfuração de um micro túnel, de forma a não haver levantamento do pavimento ao longo de todo o ramal, exceto nos acessos à rede e ao cavalete. </w:t>
      </w:r>
    </w:p>
    <w:p w14:paraId="5579F96E" w14:textId="5F802548" w:rsidR="00F961EC" w:rsidRDefault="00E43FA8" w:rsidP="005A1F2B">
      <w:pPr>
        <w:spacing w:before="0" w:after="0"/>
        <w:rPr>
          <w:rFonts w:ascii="Arial" w:hAnsi="Arial" w:cs="Arial"/>
          <w:szCs w:val="24"/>
        </w:rPr>
      </w:pPr>
      <w:r>
        <w:rPr>
          <w:rFonts w:ascii="Arial" w:hAnsi="Arial" w:cs="Arial"/>
          <w:szCs w:val="24"/>
        </w:rPr>
        <w:t>N</w:t>
      </w:r>
      <w:r w:rsidRPr="004878A4">
        <w:rPr>
          <w:rFonts w:ascii="Arial" w:hAnsi="Arial" w:cs="Arial"/>
          <w:szCs w:val="24"/>
        </w:rPr>
        <w:t>os acesso</w:t>
      </w:r>
      <w:r>
        <w:rPr>
          <w:rFonts w:ascii="Arial" w:hAnsi="Arial" w:cs="Arial"/>
          <w:szCs w:val="24"/>
        </w:rPr>
        <w:t>s</w:t>
      </w:r>
      <w:r w:rsidRPr="004878A4">
        <w:rPr>
          <w:rFonts w:ascii="Arial" w:hAnsi="Arial" w:cs="Arial"/>
          <w:szCs w:val="24"/>
        </w:rPr>
        <w:t xml:space="preserve"> ao</w:t>
      </w:r>
      <w:r>
        <w:rPr>
          <w:rFonts w:ascii="Arial" w:hAnsi="Arial" w:cs="Arial"/>
          <w:szCs w:val="24"/>
        </w:rPr>
        <w:t>s</w:t>
      </w:r>
      <w:r w:rsidRPr="004878A4">
        <w:rPr>
          <w:rFonts w:ascii="Arial" w:hAnsi="Arial" w:cs="Arial"/>
          <w:szCs w:val="24"/>
        </w:rPr>
        <w:t xml:space="preserve"> cavalete</w:t>
      </w:r>
      <w:r>
        <w:rPr>
          <w:rFonts w:ascii="Arial" w:hAnsi="Arial" w:cs="Arial"/>
          <w:szCs w:val="24"/>
        </w:rPr>
        <w:t xml:space="preserve">s será necessário </w:t>
      </w:r>
      <w:r w:rsidR="00F961EC" w:rsidRPr="002A18C0">
        <w:rPr>
          <w:rFonts w:ascii="Arial" w:hAnsi="Arial" w:cs="Arial"/>
          <w:szCs w:val="24"/>
        </w:rPr>
        <w:t xml:space="preserve">remover o passeio das calçadas para permitir a abertura das valetas, onde serão instaladas as tubulações dos ramais domiciliares. </w:t>
      </w:r>
      <w:r>
        <w:rPr>
          <w:rFonts w:ascii="Arial" w:hAnsi="Arial" w:cs="Arial"/>
          <w:szCs w:val="24"/>
        </w:rPr>
        <w:t xml:space="preserve">Após a realização dos serviços dos ramais, deverá ser realizada a </w:t>
      </w:r>
      <w:r w:rsidR="00F961EC" w:rsidRPr="002A18C0">
        <w:rPr>
          <w:rFonts w:ascii="Arial" w:hAnsi="Arial" w:cs="Arial"/>
          <w:szCs w:val="24"/>
        </w:rPr>
        <w:t>reposição do calçament</w:t>
      </w:r>
      <w:r>
        <w:rPr>
          <w:rFonts w:ascii="Arial" w:hAnsi="Arial" w:cs="Arial"/>
          <w:szCs w:val="24"/>
        </w:rPr>
        <w:t>o</w:t>
      </w:r>
      <w:r w:rsidR="00F961EC" w:rsidRPr="002A18C0">
        <w:rPr>
          <w:rFonts w:ascii="Arial" w:hAnsi="Arial" w:cs="Arial"/>
          <w:szCs w:val="24"/>
        </w:rPr>
        <w:t>, conforme padrão original local</w:t>
      </w:r>
      <w:r>
        <w:rPr>
          <w:rFonts w:ascii="Arial" w:hAnsi="Arial" w:cs="Arial"/>
          <w:szCs w:val="24"/>
        </w:rPr>
        <w:t>.</w:t>
      </w:r>
    </w:p>
    <w:bookmarkEnd w:id="48"/>
    <w:p w14:paraId="7FD7320C" w14:textId="7A3E6135" w:rsidR="005A1F2B" w:rsidRDefault="005A1F2B" w:rsidP="005A1F2B">
      <w:pPr>
        <w:spacing w:before="0" w:after="0"/>
        <w:ind w:firstLine="0"/>
        <w:rPr>
          <w:rFonts w:ascii="Arial" w:hAnsi="Arial" w:cs="Arial"/>
          <w:szCs w:val="24"/>
        </w:rPr>
      </w:pPr>
    </w:p>
    <w:p w14:paraId="3C43E771" w14:textId="77777777" w:rsidR="00BF07E9" w:rsidRPr="00BF07E9" w:rsidRDefault="00BF07E9" w:rsidP="00BF07E9">
      <w:pPr>
        <w:pStyle w:val="Ttulo1"/>
        <w:spacing w:after="0" w:line="360" w:lineRule="auto"/>
        <w:ind w:left="0" w:firstLine="0"/>
        <w:jc w:val="both"/>
        <w:rPr>
          <w:rFonts w:cs="Arial"/>
          <w:szCs w:val="24"/>
        </w:rPr>
      </w:pPr>
      <w:bookmarkStart w:id="49" w:name="_Toc182582527"/>
      <w:bookmarkStart w:id="50" w:name="_Toc201066143"/>
      <w:r w:rsidRPr="00BF07E9">
        <w:rPr>
          <w:rFonts w:cs="Arial"/>
          <w:szCs w:val="24"/>
        </w:rPr>
        <w:t>EQUIPE TÉCNICA QUE ACOMPANHARÁ A OBRA</w:t>
      </w:r>
      <w:bookmarkEnd w:id="49"/>
      <w:bookmarkEnd w:id="50"/>
    </w:p>
    <w:p w14:paraId="14129DB7" w14:textId="77777777" w:rsidR="00BF07E9" w:rsidRPr="00BF07E9" w:rsidRDefault="00BF07E9" w:rsidP="00BF07E9">
      <w:pPr>
        <w:spacing w:before="0" w:after="0"/>
        <w:ind w:firstLine="0"/>
        <w:rPr>
          <w:rFonts w:ascii="Arial" w:hAnsi="Arial" w:cs="Arial"/>
          <w:bCs/>
          <w:szCs w:val="24"/>
        </w:rPr>
      </w:pPr>
      <w:r w:rsidRPr="00BF07E9">
        <w:rPr>
          <w:rFonts w:ascii="Arial" w:hAnsi="Arial" w:cs="Arial"/>
          <w:bCs/>
          <w:szCs w:val="24"/>
        </w:rPr>
        <w:tab/>
        <w:t>O SAAEB fornecerá à empresa contratada todo material técnico disponível no setor de engenharia, bem como colocará sua equipe técnica à disposição da empresa, que farão as considerações relevantes às necessidades do SAAEB de Brotas.</w:t>
      </w:r>
    </w:p>
    <w:p w14:paraId="293940C9" w14:textId="77777777" w:rsidR="00BF07E9" w:rsidRPr="00BF07E9" w:rsidRDefault="00BF07E9" w:rsidP="00BF07E9">
      <w:pPr>
        <w:spacing w:before="0" w:after="0"/>
        <w:ind w:firstLine="0"/>
        <w:rPr>
          <w:rFonts w:ascii="Arial" w:hAnsi="Arial" w:cs="Arial"/>
          <w:bCs/>
          <w:szCs w:val="24"/>
        </w:rPr>
      </w:pPr>
      <w:r w:rsidRPr="00BF07E9">
        <w:rPr>
          <w:rFonts w:ascii="Arial" w:hAnsi="Arial" w:cs="Arial"/>
          <w:bCs/>
          <w:szCs w:val="24"/>
        </w:rPr>
        <w:tab/>
        <w:t xml:space="preserve">Os serviços serão acompanhados pelo setor de engenharia do SAAEB que a qualquer momento poderá solicitar a paralisação dos serviços caso não atendam ao especificado em edital ou que apresentem soluções fora da realidade do SAAEB. </w:t>
      </w:r>
    </w:p>
    <w:p w14:paraId="1477278E" w14:textId="585CFEB5" w:rsidR="00BF07E9" w:rsidRDefault="00BF07E9" w:rsidP="00BF07E9">
      <w:pPr>
        <w:spacing w:before="0" w:after="0"/>
        <w:ind w:firstLine="0"/>
        <w:rPr>
          <w:rFonts w:ascii="Arial" w:hAnsi="Arial" w:cs="Arial"/>
          <w:bCs/>
          <w:szCs w:val="24"/>
        </w:rPr>
      </w:pPr>
      <w:r w:rsidRPr="00BF07E9">
        <w:rPr>
          <w:rFonts w:ascii="Arial" w:hAnsi="Arial" w:cs="Arial"/>
          <w:bCs/>
          <w:szCs w:val="24"/>
        </w:rPr>
        <w:tab/>
        <w:t>Na sequência será apresentada a equipe técnica do tomador que será oferecida como contrapartida não financeira.</w:t>
      </w:r>
    </w:p>
    <w:p w14:paraId="345AE179" w14:textId="77777777" w:rsidR="00B93477" w:rsidRPr="00B007B0" w:rsidRDefault="00B93477" w:rsidP="00BF07E9">
      <w:pPr>
        <w:spacing w:before="0" w:after="0"/>
        <w:ind w:firstLine="0"/>
        <w:rPr>
          <w:rFonts w:ascii="Arial" w:hAnsi="Arial" w:cs="Arial"/>
          <w:bCs/>
          <w:sz w:val="14"/>
          <w:szCs w:val="14"/>
        </w:rPr>
      </w:pPr>
    </w:p>
    <w:tbl>
      <w:tblPr>
        <w:tblStyle w:val="Tabelacomgrade"/>
        <w:tblW w:w="0" w:type="auto"/>
        <w:tblLook w:val="04A0" w:firstRow="1" w:lastRow="0" w:firstColumn="1" w:lastColumn="0" w:noHBand="0" w:noVBand="1"/>
      </w:tblPr>
      <w:tblGrid>
        <w:gridCol w:w="1805"/>
        <w:gridCol w:w="1811"/>
        <w:gridCol w:w="2138"/>
        <w:gridCol w:w="1811"/>
        <w:gridCol w:w="1804"/>
      </w:tblGrid>
      <w:tr w:rsidR="00BF07E9" w:rsidRPr="00BF07E9" w14:paraId="543CF220" w14:textId="77777777" w:rsidTr="007E7CFF">
        <w:tc>
          <w:tcPr>
            <w:tcW w:w="1805" w:type="dxa"/>
          </w:tcPr>
          <w:p w14:paraId="3A351F78" w14:textId="77777777" w:rsidR="00BF07E9" w:rsidRPr="00BF07E9" w:rsidRDefault="00BF07E9" w:rsidP="00AB602D">
            <w:pPr>
              <w:spacing w:before="0" w:after="0" w:line="276" w:lineRule="auto"/>
              <w:ind w:firstLine="0"/>
              <w:jc w:val="center"/>
              <w:rPr>
                <w:rFonts w:ascii="Arial" w:hAnsi="Arial" w:cs="Arial"/>
                <w:b/>
                <w:szCs w:val="24"/>
              </w:rPr>
            </w:pPr>
            <w:r w:rsidRPr="00BF07E9">
              <w:rPr>
                <w:rFonts w:ascii="Arial" w:hAnsi="Arial" w:cs="Arial"/>
                <w:b/>
                <w:szCs w:val="24"/>
              </w:rPr>
              <w:t>Nome</w:t>
            </w:r>
          </w:p>
        </w:tc>
        <w:tc>
          <w:tcPr>
            <w:tcW w:w="1811" w:type="dxa"/>
          </w:tcPr>
          <w:p w14:paraId="230510DE" w14:textId="77777777" w:rsidR="00BF07E9" w:rsidRPr="00BF07E9" w:rsidRDefault="00BF07E9" w:rsidP="00AB602D">
            <w:pPr>
              <w:spacing w:before="0" w:after="0" w:line="276" w:lineRule="auto"/>
              <w:ind w:firstLine="0"/>
              <w:jc w:val="center"/>
              <w:rPr>
                <w:rFonts w:ascii="Arial" w:hAnsi="Arial" w:cs="Arial"/>
                <w:b/>
                <w:szCs w:val="24"/>
              </w:rPr>
            </w:pPr>
            <w:r w:rsidRPr="00BF07E9">
              <w:rPr>
                <w:rFonts w:ascii="Arial" w:hAnsi="Arial" w:cs="Arial"/>
                <w:b/>
                <w:szCs w:val="24"/>
              </w:rPr>
              <w:t>Formação</w:t>
            </w:r>
          </w:p>
        </w:tc>
        <w:tc>
          <w:tcPr>
            <w:tcW w:w="2138" w:type="dxa"/>
          </w:tcPr>
          <w:p w14:paraId="1464D910" w14:textId="77777777" w:rsidR="00BF07E9" w:rsidRPr="00BF07E9" w:rsidRDefault="00BF07E9" w:rsidP="00AB602D">
            <w:pPr>
              <w:spacing w:before="0" w:after="0" w:line="276" w:lineRule="auto"/>
              <w:ind w:firstLine="0"/>
              <w:jc w:val="center"/>
              <w:rPr>
                <w:rFonts w:ascii="Arial" w:hAnsi="Arial" w:cs="Arial"/>
                <w:b/>
                <w:szCs w:val="24"/>
              </w:rPr>
            </w:pPr>
            <w:r w:rsidRPr="00BF07E9">
              <w:rPr>
                <w:rFonts w:ascii="Arial" w:hAnsi="Arial" w:cs="Arial"/>
                <w:b/>
                <w:szCs w:val="24"/>
              </w:rPr>
              <w:t>Experiência</w:t>
            </w:r>
          </w:p>
        </w:tc>
        <w:tc>
          <w:tcPr>
            <w:tcW w:w="1811" w:type="dxa"/>
          </w:tcPr>
          <w:p w14:paraId="7BE7E811" w14:textId="77777777" w:rsidR="00BF07E9" w:rsidRPr="00BF07E9" w:rsidRDefault="00BF07E9" w:rsidP="00AB602D">
            <w:pPr>
              <w:spacing w:before="0" w:after="0" w:line="276" w:lineRule="auto"/>
              <w:ind w:firstLine="0"/>
              <w:jc w:val="center"/>
              <w:rPr>
                <w:rFonts w:ascii="Arial" w:hAnsi="Arial" w:cs="Arial"/>
                <w:b/>
                <w:szCs w:val="24"/>
              </w:rPr>
            </w:pPr>
            <w:r w:rsidRPr="00BF07E9">
              <w:rPr>
                <w:rFonts w:ascii="Arial" w:hAnsi="Arial" w:cs="Arial"/>
                <w:b/>
                <w:szCs w:val="24"/>
              </w:rPr>
              <w:t>Função</w:t>
            </w:r>
          </w:p>
        </w:tc>
        <w:tc>
          <w:tcPr>
            <w:tcW w:w="1804" w:type="dxa"/>
          </w:tcPr>
          <w:p w14:paraId="0ABEC94B" w14:textId="77777777" w:rsidR="00BF07E9" w:rsidRPr="00BF07E9" w:rsidRDefault="00BF07E9" w:rsidP="00AB602D">
            <w:pPr>
              <w:spacing w:before="0" w:after="0" w:line="276" w:lineRule="auto"/>
              <w:ind w:firstLine="0"/>
              <w:jc w:val="center"/>
              <w:rPr>
                <w:rFonts w:ascii="Arial" w:hAnsi="Arial" w:cs="Arial"/>
                <w:b/>
                <w:szCs w:val="24"/>
              </w:rPr>
            </w:pPr>
            <w:r w:rsidRPr="00BF07E9">
              <w:rPr>
                <w:rFonts w:ascii="Arial" w:hAnsi="Arial" w:cs="Arial"/>
                <w:b/>
                <w:szCs w:val="24"/>
              </w:rPr>
              <w:t>Dedicação</w:t>
            </w:r>
          </w:p>
        </w:tc>
      </w:tr>
      <w:tr w:rsidR="00BF07E9" w:rsidRPr="00B007B0" w14:paraId="2E5822DC" w14:textId="77777777" w:rsidTr="00B007B0">
        <w:trPr>
          <w:trHeight w:val="454"/>
        </w:trPr>
        <w:tc>
          <w:tcPr>
            <w:tcW w:w="1805" w:type="dxa"/>
            <w:vAlign w:val="center"/>
          </w:tcPr>
          <w:p w14:paraId="7D540045" w14:textId="77777777" w:rsidR="00BF07E9" w:rsidRPr="00B007B0" w:rsidRDefault="00BF07E9" w:rsidP="007E7CFF">
            <w:pPr>
              <w:spacing w:before="0" w:after="0" w:line="276" w:lineRule="auto"/>
              <w:ind w:firstLine="0"/>
              <w:jc w:val="center"/>
              <w:rPr>
                <w:rFonts w:ascii="Arial" w:hAnsi="Arial" w:cs="Arial"/>
                <w:bCs/>
                <w:sz w:val="20"/>
                <w:szCs w:val="20"/>
              </w:rPr>
            </w:pPr>
            <w:r w:rsidRPr="00B007B0">
              <w:rPr>
                <w:rFonts w:ascii="Arial" w:hAnsi="Arial" w:cs="Arial"/>
                <w:bCs/>
                <w:sz w:val="20"/>
                <w:szCs w:val="20"/>
              </w:rPr>
              <w:t>Ricardo Alecsander Corsi</w:t>
            </w:r>
          </w:p>
        </w:tc>
        <w:tc>
          <w:tcPr>
            <w:tcW w:w="1811" w:type="dxa"/>
            <w:vAlign w:val="center"/>
          </w:tcPr>
          <w:p w14:paraId="1A9B4F7B" w14:textId="77777777" w:rsidR="00BF07E9" w:rsidRPr="00B007B0" w:rsidRDefault="00BF07E9" w:rsidP="007E7CFF">
            <w:pPr>
              <w:spacing w:before="0" w:after="0" w:line="276" w:lineRule="auto"/>
              <w:ind w:firstLine="0"/>
              <w:jc w:val="center"/>
              <w:rPr>
                <w:rFonts w:ascii="Arial" w:hAnsi="Arial" w:cs="Arial"/>
                <w:bCs/>
                <w:sz w:val="20"/>
                <w:szCs w:val="20"/>
              </w:rPr>
            </w:pPr>
            <w:r w:rsidRPr="00B007B0">
              <w:rPr>
                <w:rFonts w:ascii="Arial" w:hAnsi="Arial" w:cs="Arial"/>
                <w:bCs/>
                <w:sz w:val="20"/>
                <w:szCs w:val="20"/>
              </w:rPr>
              <w:t>Engenheiro Civil</w:t>
            </w:r>
          </w:p>
        </w:tc>
        <w:tc>
          <w:tcPr>
            <w:tcW w:w="2138" w:type="dxa"/>
            <w:vAlign w:val="center"/>
          </w:tcPr>
          <w:p w14:paraId="5344D143" w14:textId="77777777" w:rsidR="00BF07E9" w:rsidRPr="00B007B0" w:rsidRDefault="00BF07E9" w:rsidP="007E7CFF">
            <w:pPr>
              <w:spacing w:before="0" w:after="0" w:line="276" w:lineRule="auto"/>
              <w:ind w:firstLine="0"/>
              <w:jc w:val="center"/>
              <w:rPr>
                <w:rFonts w:ascii="Arial" w:hAnsi="Arial" w:cs="Arial"/>
                <w:bCs/>
                <w:sz w:val="20"/>
                <w:szCs w:val="20"/>
              </w:rPr>
            </w:pPr>
            <w:r w:rsidRPr="00B007B0">
              <w:rPr>
                <w:rFonts w:ascii="Arial" w:hAnsi="Arial" w:cs="Arial"/>
                <w:bCs/>
                <w:sz w:val="20"/>
                <w:szCs w:val="20"/>
              </w:rPr>
              <w:t>Elaboração de projetos, acompanhamento e fiscalização de obras</w:t>
            </w:r>
          </w:p>
        </w:tc>
        <w:tc>
          <w:tcPr>
            <w:tcW w:w="1811" w:type="dxa"/>
            <w:vAlign w:val="center"/>
          </w:tcPr>
          <w:p w14:paraId="121CDE4B" w14:textId="77777777" w:rsidR="00BF07E9" w:rsidRPr="00B007B0" w:rsidRDefault="00BF07E9" w:rsidP="007E7CFF">
            <w:pPr>
              <w:spacing w:before="0" w:after="0" w:line="276" w:lineRule="auto"/>
              <w:ind w:firstLine="0"/>
              <w:jc w:val="center"/>
              <w:rPr>
                <w:rFonts w:ascii="Arial" w:hAnsi="Arial" w:cs="Arial"/>
                <w:bCs/>
                <w:sz w:val="20"/>
                <w:szCs w:val="20"/>
              </w:rPr>
            </w:pPr>
            <w:r w:rsidRPr="00B007B0">
              <w:rPr>
                <w:rFonts w:ascii="Arial" w:hAnsi="Arial" w:cs="Arial"/>
                <w:bCs/>
                <w:sz w:val="20"/>
                <w:szCs w:val="20"/>
              </w:rPr>
              <w:t>Engenheiro Civil</w:t>
            </w:r>
          </w:p>
        </w:tc>
        <w:tc>
          <w:tcPr>
            <w:tcW w:w="1804" w:type="dxa"/>
            <w:vAlign w:val="center"/>
          </w:tcPr>
          <w:p w14:paraId="7888ACBF" w14:textId="77777777" w:rsidR="00BF07E9" w:rsidRPr="00B007B0" w:rsidRDefault="00BF07E9" w:rsidP="007E7CFF">
            <w:pPr>
              <w:spacing w:before="0" w:after="0" w:line="276" w:lineRule="auto"/>
              <w:ind w:firstLine="0"/>
              <w:jc w:val="center"/>
              <w:rPr>
                <w:rFonts w:ascii="Arial" w:hAnsi="Arial" w:cs="Arial"/>
                <w:bCs/>
                <w:sz w:val="20"/>
                <w:szCs w:val="20"/>
              </w:rPr>
            </w:pPr>
            <w:r w:rsidRPr="00B007B0">
              <w:rPr>
                <w:rFonts w:ascii="Arial" w:hAnsi="Arial" w:cs="Arial"/>
                <w:bCs/>
                <w:sz w:val="20"/>
                <w:szCs w:val="20"/>
              </w:rPr>
              <w:t>Sempre que for necessário</w:t>
            </w:r>
          </w:p>
        </w:tc>
      </w:tr>
    </w:tbl>
    <w:p w14:paraId="1E65BE45" w14:textId="66C2B90F" w:rsidR="00BF07E9" w:rsidRDefault="00BF07E9" w:rsidP="005A1F2B">
      <w:pPr>
        <w:spacing w:before="0" w:after="0"/>
        <w:ind w:firstLine="0"/>
        <w:rPr>
          <w:rFonts w:ascii="Arial" w:hAnsi="Arial" w:cs="Arial"/>
          <w:szCs w:val="24"/>
        </w:rPr>
      </w:pPr>
    </w:p>
    <w:p w14:paraId="5742745A" w14:textId="77777777" w:rsidR="00750A0B" w:rsidRPr="002A18C0" w:rsidRDefault="00750A0B" w:rsidP="005A1F2B">
      <w:pPr>
        <w:spacing w:before="0" w:after="0"/>
        <w:ind w:firstLine="0"/>
        <w:rPr>
          <w:rFonts w:ascii="Arial" w:hAnsi="Arial" w:cs="Arial"/>
          <w:szCs w:val="24"/>
        </w:rPr>
      </w:pPr>
    </w:p>
    <w:p w14:paraId="6CC1B39E" w14:textId="78C9AAAD" w:rsidR="00F961EC" w:rsidRPr="002A18C0" w:rsidRDefault="00F961EC" w:rsidP="005A1F2B">
      <w:pPr>
        <w:pStyle w:val="Ttulo1"/>
        <w:spacing w:after="0" w:line="360" w:lineRule="auto"/>
        <w:ind w:left="426"/>
        <w:jc w:val="both"/>
        <w:rPr>
          <w:rFonts w:cs="Arial"/>
          <w:szCs w:val="24"/>
        </w:rPr>
      </w:pPr>
      <w:bookmarkStart w:id="51" w:name="_Toc129285235"/>
      <w:bookmarkStart w:id="52" w:name="_Toc201066144"/>
      <w:r w:rsidRPr="002A18C0">
        <w:rPr>
          <w:rFonts w:cs="Arial"/>
          <w:szCs w:val="24"/>
        </w:rPr>
        <w:lastRenderedPageBreak/>
        <w:t>RESULTADOS</w:t>
      </w:r>
      <w:bookmarkEnd w:id="51"/>
      <w:r w:rsidR="00AB602D">
        <w:rPr>
          <w:rFonts w:cs="Arial"/>
          <w:szCs w:val="24"/>
        </w:rPr>
        <w:t xml:space="preserve"> E BENEFÍCIOS </w:t>
      </w:r>
      <w:r w:rsidR="004878A4">
        <w:rPr>
          <w:rFonts w:cs="Arial"/>
          <w:szCs w:val="24"/>
        </w:rPr>
        <w:t>ESPERADOS</w:t>
      </w:r>
      <w:bookmarkEnd w:id="52"/>
    </w:p>
    <w:p w14:paraId="5E149EF2" w14:textId="77777777" w:rsidR="00F961EC" w:rsidRPr="002A18C0" w:rsidRDefault="00F961EC" w:rsidP="005A1F2B">
      <w:pPr>
        <w:spacing w:before="0" w:after="0"/>
        <w:rPr>
          <w:rFonts w:ascii="Arial" w:hAnsi="Arial" w:cs="Arial"/>
          <w:szCs w:val="24"/>
        </w:rPr>
      </w:pPr>
      <w:r w:rsidRPr="002A18C0">
        <w:rPr>
          <w:rFonts w:ascii="Arial" w:hAnsi="Arial" w:cs="Arial"/>
          <w:szCs w:val="24"/>
        </w:rPr>
        <w:t>Deverão ser entregues os seguintes produtos:</w:t>
      </w:r>
    </w:p>
    <w:p w14:paraId="58228F24" w14:textId="791DDC50" w:rsidR="00F961EC" w:rsidRDefault="00B827EF" w:rsidP="005A1F2B">
      <w:pPr>
        <w:spacing w:before="0" w:after="0"/>
        <w:rPr>
          <w:rFonts w:ascii="Arial" w:hAnsi="Arial" w:cs="Arial"/>
          <w:szCs w:val="24"/>
        </w:rPr>
      </w:pPr>
      <w:r w:rsidRPr="002A18C0">
        <w:rPr>
          <w:rFonts w:ascii="Arial" w:hAnsi="Arial" w:cs="Arial"/>
          <w:szCs w:val="24"/>
        </w:rPr>
        <w:t xml:space="preserve">A substituição </w:t>
      </w:r>
      <w:r w:rsidR="00074FCE" w:rsidRPr="002A18C0">
        <w:rPr>
          <w:rFonts w:ascii="Arial" w:hAnsi="Arial" w:cs="Arial"/>
          <w:szCs w:val="24"/>
        </w:rPr>
        <w:t xml:space="preserve">de </w:t>
      </w:r>
      <w:r w:rsidR="0097025E">
        <w:rPr>
          <w:rFonts w:ascii="Arial" w:hAnsi="Arial" w:cs="Arial"/>
          <w:szCs w:val="24"/>
        </w:rPr>
        <w:t>560</w:t>
      </w:r>
      <w:r w:rsidR="00323718" w:rsidRPr="002A18C0">
        <w:rPr>
          <w:rFonts w:ascii="Arial" w:hAnsi="Arial" w:cs="Arial"/>
          <w:szCs w:val="24"/>
        </w:rPr>
        <w:t>,00</w:t>
      </w:r>
      <w:r w:rsidR="006F17BD" w:rsidRPr="002A18C0">
        <w:rPr>
          <w:rFonts w:ascii="Arial" w:hAnsi="Arial" w:cs="Arial"/>
          <w:szCs w:val="24"/>
        </w:rPr>
        <w:t xml:space="preserve"> metros de</w:t>
      </w:r>
      <w:r w:rsidRPr="002A18C0">
        <w:rPr>
          <w:rFonts w:ascii="Arial" w:hAnsi="Arial" w:cs="Arial"/>
          <w:szCs w:val="24"/>
        </w:rPr>
        <w:t xml:space="preserve"> redes</w:t>
      </w:r>
      <w:r w:rsidR="006F17BD" w:rsidRPr="002A18C0">
        <w:rPr>
          <w:rFonts w:ascii="Arial" w:hAnsi="Arial" w:cs="Arial"/>
          <w:szCs w:val="24"/>
        </w:rPr>
        <w:t xml:space="preserve"> </w:t>
      </w:r>
      <w:r w:rsidRPr="002A18C0">
        <w:rPr>
          <w:rFonts w:ascii="Arial" w:hAnsi="Arial" w:cs="Arial"/>
          <w:szCs w:val="24"/>
        </w:rPr>
        <w:t xml:space="preserve">em </w:t>
      </w:r>
      <w:r w:rsidR="0084699C">
        <w:rPr>
          <w:rFonts w:ascii="Arial" w:hAnsi="Arial" w:cs="Arial"/>
          <w:szCs w:val="24"/>
        </w:rPr>
        <w:t>aço</w:t>
      </w:r>
      <w:r w:rsidR="00AB602D">
        <w:rPr>
          <w:rFonts w:ascii="Arial" w:hAnsi="Arial" w:cs="Arial"/>
          <w:szCs w:val="24"/>
        </w:rPr>
        <w:t xml:space="preserve"> e 80 ramais de ligação</w:t>
      </w:r>
      <w:r w:rsidR="00F961EC" w:rsidRPr="002A18C0">
        <w:rPr>
          <w:rFonts w:ascii="Arial" w:hAnsi="Arial" w:cs="Arial"/>
          <w:szCs w:val="24"/>
        </w:rPr>
        <w:t xml:space="preserve">, conforme previsto no </w:t>
      </w:r>
      <w:r w:rsidR="00EE732D" w:rsidRPr="002A18C0">
        <w:rPr>
          <w:rFonts w:ascii="Arial" w:hAnsi="Arial" w:cs="Arial"/>
          <w:szCs w:val="24"/>
        </w:rPr>
        <w:t>projeto executivo de substituição de rede</w:t>
      </w:r>
      <w:r w:rsidR="00CB7FC8" w:rsidRPr="002A18C0">
        <w:rPr>
          <w:rFonts w:ascii="Arial" w:hAnsi="Arial" w:cs="Arial"/>
          <w:szCs w:val="24"/>
        </w:rPr>
        <w:t>.</w:t>
      </w:r>
    </w:p>
    <w:p w14:paraId="1F57FEF5" w14:textId="0DDCB1FB" w:rsidR="00B37A86" w:rsidRDefault="00B37A86" w:rsidP="00B37A86">
      <w:pPr>
        <w:spacing w:before="0" w:after="0"/>
        <w:ind w:firstLine="0"/>
        <w:rPr>
          <w:rFonts w:ascii="Arial" w:hAnsi="Arial" w:cs="Arial"/>
          <w:szCs w:val="24"/>
        </w:rPr>
      </w:pPr>
    </w:p>
    <w:p w14:paraId="15F2B380" w14:textId="1382429C" w:rsidR="00B37A86" w:rsidRDefault="00B37A86" w:rsidP="00B37A86">
      <w:pPr>
        <w:pStyle w:val="Ttulo1"/>
        <w:spacing w:after="0" w:line="360" w:lineRule="auto"/>
        <w:ind w:left="426"/>
        <w:jc w:val="both"/>
        <w:rPr>
          <w:rFonts w:cs="Arial"/>
          <w:szCs w:val="24"/>
        </w:rPr>
      </w:pPr>
      <w:bookmarkStart w:id="53" w:name="_Toc201066145"/>
      <w:r>
        <w:rPr>
          <w:rFonts w:cs="Arial"/>
          <w:szCs w:val="24"/>
        </w:rPr>
        <w:t>METAS, AÇÕES E INDICADORES</w:t>
      </w:r>
      <w:bookmarkEnd w:id="53"/>
    </w:p>
    <w:p w14:paraId="074217AB" w14:textId="07904BC7" w:rsidR="00B37A86" w:rsidRDefault="00B37A86" w:rsidP="00B37A86">
      <w:pPr>
        <w:spacing w:before="0" w:after="0"/>
        <w:rPr>
          <w:rFonts w:ascii="Arial" w:hAnsi="Arial" w:cs="Arial"/>
          <w:szCs w:val="24"/>
        </w:rPr>
      </w:pPr>
      <w:r w:rsidRPr="00B37A86">
        <w:rPr>
          <w:rFonts w:ascii="Arial" w:hAnsi="Arial" w:cs="Arial"/>
          <w:szCs w:val="24"/>
          <w:u w:val="single"/>
        </w:rPr>
        <w:t>META:</w:t>
      </w:r>
      <w:r w:rsidRPr="00B37A86">
        <w:rPr>
          <w:rFonts w:ascii="Arial" w:hAnsi="Arial" w:cs="Arial"/>
          <w:szCs w:val="24"/>
        </w:rPr>
        <w:t xml:space="preserve"> </w:t>
      </w:r>
      <w:r w:rsidRPr="002A18C0">
        <w:rPr>
          <w:rFonts w:ascii="Arial" w:hAnsi="Arial" w:cs="Arial"/>
          <w:szCs w:val="24"/>
        </w:rPr>
        <w:t>modernizar o sistema de abastecimento e distribuição de água do município de Brotas</w:t>
      </w:r>
      <w:r>
        <w:rPr>
          <w:rFonts w:ascii="Arial" w:hAnsi="Arial" w:cs="Arial"/>
          <w:szCs w:val="24"/>
        </w:rPr>
        <w:t xml:space="preserve"> e </w:t>
      </w:r>
      <w:r w:rsidRPr="002A18C0">
        <w:rPr>
          <w:rFonts w:ascii="Arial" w:hAnsi="Arial" w:cs="Arial"/>
          <w:szCs w:val="24"/>
        </w:rPr>
        <w:t>reduzi</w:t>
      </w:r>
      <w:r>
        <w:rPr>
          <w:rFonts w:ascii="Arial" w:hAnsi="Arial" w:cs="Arial"/>
          <w:szCs w:val="24"/>
        </w:rPr>
        <w:t>r 0,5 % de</w:t>
      </w:r>
      <w:r w:rsidRPr="002A18C0">
        <w:rPr>
          <w:rFonts w:ascii="Arial" w:hAnsi="Arial" w:cs="Arial"/>
          <w:szCs w:val="24"/>
        </w:rPr>
        <w:t xml:space="preserve"> perdas física</w:t>
      </w:r>
      <w:r>
        <w:rPr>
          <w:rFonts w:ascii="Arial" w:hAnsi="Arial" w:cs="Arial"/>
          <w:szCs w:val="24"/>
        </w:rPr>
        <w:t>s</w:t>
      </w:r>
      <w:r w:rsidRPr="002A18C0">
        <w:rPr>
          <w:rFonts w:ascii="Arial" w:hAnsi="Arial" w:cs="Arial"/>
          <w:szCs w:val="24"/>
        </w:rPr>
        <w:t xml:space="preserve"> de água</w:t>
      </w:r>
      <w:r>
        <w:rPr>
          <w:rFonts w:ascii="Arial" w:hAnsi="Arial" w:cs="Arial"/>
          <w:szCs w:val="24"/>
        </w:rPr>
        <w:t xml:space="preserve"> no período de 12 meses após a implantação do empreendimento.</w:t>
      </w:r>
    </w:p>
    <w:p w14:paraId="45B7C871" w14:textId="79FF5EEA" w:rsidR="00B37A86" w:rsidRDefault="00B37A86" w:rsidP="00B37A86">
      <w:pPr>
        <w:spacing w:before="0" w:after="0"/>
        <w:rPr>
          <w:rFonts w:ascii="Arial" w:hAnsi="Arial" w:cs="Arial"/>
          <w:szCs w:val="24"/>
        </w:rPr>
      </w:pPr>
      <w:r w:rsidRPr="00B37A86">
        <w:rPr>
          <w:rFonts w:ascii="Arial" w:hAnsi="Arial" w:cs="Arial"/>
          <w:szCs w:val="24"/>
          <w:u w:val="single"/>
        </w:rPr>
        <w:t>AÇÕES</w:t>
      </w:r>
      <w:r>
        <w:rPr>
          <w:rFonts w:ascii="Arial" w:hAnsi="Arial" w:cs="Arial"/>
          <w:szCs w:val="24"/>
        </w:rPr>
        <w:t>: as ações necessárias para que seja possível o atingimento da meta, é a execução de todos os serviços previstos no presente empreendimento, ou seja, todos os serviços necessários para a substituição de 560 metros de rede e 80 ramais de ligação.</w:t>
      </w:r>
    </w:p>
    <w:p w14:paraId="50CDEC07" w14:textId="77777777" w:rsidR="002D4A44" w:rsidRDefault="00B37A86" w:rsidP="00B37A86">
      <w:pPr>
        <w:spacing w:before="0" w:after="0"/>
        <w:rPr>
          <w:rFonts w:ascii="Arial" w:hAnsi="Arial" w:cs="Arial"/>
          <w:szCs w:val="24"/>
        </w:rPr>
      </w:pPr>
      <w:r w:rsidRPr="00B37A86">
        <w:rPr>
          <w:rFonts w:ascii="Arial" w:hAnsi="Arial" w:cs="Arial"/>
          <w:szCs w:val="24"/>
          <w:u w:val="single"/>
        </w:rPr>
        <w:t>INDICADOR</w:t>
      </w:r>
      <w:r>
        <w:rPr>
          <w:rFonts w:ascii="Arial" w:hAnsi="Arial" w:cs="Arial"/>
          <w:szCs w:val="24"/>
        </w:rPr>
        <w:t xml:space="preserve">: como indicador para avaliação da redução das perdas, poderá ser adotado os resultados no SINISA </w:t>
      </w:r>
      <w:r w:rsidR="002D4A44">
        <w:rPr>
          <w:rFonts w:ascii="Arial" w:hAnsi="Arial" w:cs="Arial"/>
          <w:szCs w:val="24"/>
        </w:rPr>
        <w:t>d</w:t>
      </w:r>
      <w:r>
        <w:rPr>
          <w:rFonts w:ascii="Arial" w:hAnsi="Arial" w:cs="Arial"/>
          <w:szCs w:val="24"/>
        </w:rPr>
        <w:t>o ano subsequente a implantação do empreendimento</w:t>
      </w:r>
      <w:r w:rsidR="002D4A44">
        <w:rPr>
          <w:rFonts w:ascii="Arial" w:hAnsi="Arial" w:cs="Arial"/>
          <w:szCs w:val="24"/>
        </w:rPr>
        <w:t>, através dos indicadores:</w:t>
      </w:r>
    </w:p>
    <w:p w14:paraId="549A491F" w14:textId="2FCE2C13" w:rsidR="002D4A44" w:rsidRPr="002D4A44" w:rsidRDefault="002D4A44" w:rsidP="002D4A44">
      <w:pPr>
        <w:pStyle w:val="PargrafodaLista"/>
        <w:numPr>
          <w:ilvl w:val="0"/>
          <w:numId w:val="43"/>
        </w:numPr>
        <w:spacing w:before="0" w:after="0"/>
        <w:rPr>
          <w:rFonts w:ascii="Arial" w:hAnsi="Arial" w:cs="Arial"/>
          <w:szCs w:val="24"/>
        </w:rPr>
      </w:pPr>
      <w:r w:rsidRPr="002D4A44">
        <w:rPr>
          <w:rFonts w:ascii="Arial" w:hAnsi="Arial" w:cs="Arial"/>
          <w:szCs w:val="24"/>
        </w:rPr>
        <w:t>“Perdas totais de água na distribuição” – IAG2013 em percentual</w:t>
      </w:r>
      <w:r>
        <w:rPr>
          <w:rFonts w:ascii="Arial" w:hAnsi="Arial" w:cs="Arial"/>
          <w:szCs w:val="24"/>
        </w:rPr>
        <w:t>;</w:t>
      </w:r>
    </w:p>
    <w:p w14:paraId="54E937CF" w14:textId="35AFAEB5" w:rsidR="00B37A86" w:rsidRPr="002D4A44" w:rsidRDefault="002D4A44" w:rsidP="002D4A44">
      <w:pPr>
        <w:pStyle w:val="PargrafodaLista"/>
        <w:numPr>
          <w:ilvl w:val="0"/>
          <w:numId w:val="43"/>
        </w:numPr>
        <w:spacing w:before="0" w:after="0"/>
        <w:rPr>
          <w:rFonts w:ascii="Arial" w:hAnsi="Arial" w:cs="Arial"/>
          <w:szCs w:val="24"/>
        </w:rPr>
      </w:pPr>
      <w:r w:rsidRPr="002D4A44">
        <w:rPr>
          <w:rFonts w:ascii="Arial" w:hAnsi="Arial" w:cs="Arial"/>
          <w:szCs w:val="24"/>
        </w:rPr>
        <w:t>“Perdas totais de água por ligação” – IAG2015 em l/lig/dia</w:t>
      </w:r>
      <w:r>
        <w:rPr>
          <w:rFonts w:ascii="Arial" w:hAnsi="Arial" w:cs="Arial"/>
          <w:szCs w:val="24"/>
        </w:rPr>
        <w:t>;</w:t>
      </w:r>
    </w:p>
    <w:p w14:paraId="3332DDC0" w14:textId="24DFB857" w:rsidR="002D4A44" w:rsidRPr="002D4A44" w:rsidRDefault="002D4A44" w:rsidP="002D4A44">
      <w:pPr>
        <w:pStyle w:val="PargrafodaLista"/>
        <w:numPr>
          <w:ilvl w:val="0"/>
          <w:numId w:val="43"/>
        </w:numPr>
        <w:spacing w:before="0" w:after="0"/>
        <w:rPr>
          <w:rFonts w:ascii="Arial" w:hAnsi="Arial" w:cs="Arial"/>
          <w:szCs w:val="24"/>
        </w:rPr>
      </w:pPr>
      <w:r w:rsidRPr="002D4A44">
        <w:rPr>
          <w:rFonts w:ascii="Arial" w:hAnsi="Arial" w:cs="Arial"/>
          <w:szCs w:val="24"/>
        </w:rPr>
        <w:t>“Perdas reais lineares de água na rede de distribuição” – IAG2021 em m³/km/dia</w:t>
      </w:r>
      <w:r>
        <w:rPr>
          <w:rFonts w:ascii="Arial" w:hAnsi="Arial" w:cs="Arial"/>
          <w:szCs w:val="24"/>
        </w:rPr>
        <w:t>.</w:t>
      </w:r>
    </w:p>
    <w:p w14:paraId="40DA4121" w14:textId="66DD5F5E" w:rsidR="00AD256D" w:rsidRDefault="00AD256D" w:rsidP="005A1F2B">
      <w:pPr>
        <w:spacing w:before="0" w:after="0"/>
        <w:ind w:firstLine="0"/>
        <w:rPr>
          <w:rFonts w:ascii="Arial" w:hAnsi="Arial" w:cs="Arial"/>
          <w:szCs w:val="24"/>
        </w:rPr>
      </w:pPr>
    </w:p>
    <w:p w14:paraId="03D74F19" w14:textId="4BF3F95F" w:rsidR="00AB602D" w:rsidRPr="002A18C0" w:rsidRDefault="00AB602D" w:rsidP="00AB602D">
      <w:pPr>
        <w:pStyle w:val="Ttulo1"/>
        <w:spacing w:after="0" w:line="360" w:lineRule="auto"/>
        <w:ind w:left="426"/>
        <w:jc w:val="both"/>
        <w:rPr>
          <w:rFonts w:cs="Arial"/>
          <w:szCs w:val="24"/>
        </w:rPr>
      </w:pPr>
      <w:bookmarkStart w:id="54" w:name="_Toc129285236"/>
      <w:bookmarkStart w:id="55" w:name="_Toc201066146"/>
      <w:r>
        <w:rPr>
          <w:rFonts w:cs="Arial"/>
          <w:szCs w:val="24"/>
        </w:rPr>
        <w:t>ESTRATÉGIAS</w:t>
      </w:r>
      <w:r w:rsidRPr="002A18C0">
        <w:rPr>
          <w:rFonts w:cs="Arial"/>
          <w:szCs w:val="24"/>
        </w:rPr>
        <w:t xml:space="preserve"> DE SUSTENTABILIDADE</w:t>
      </w:r>
      <w:bookmarkEnd w:id="54"/>
      <w:bookmarkEnd w:id="55"/>
    </w:p>
    <w:p w14:paraId="76022554" w14:textId="77777777" w:rsidR="00AB602D" w:rsidRDefault="00AB602D" w:rsidP="00AB602D">
      <w:pPr>
        <w:spacing w:before="0" w:after="0"/>
        <w:rPr>
          <w:rFonts w:ascii="Arial" w:hAnsi="Arial" w:cs="Arial"/>
          <w:szCs w:val="24"/>
        </w:rPr>
      </w:pPr>
      <w:r>
        <w:rPr>
          <w:rFonts w:ascii="Arial" w:hAnsi="Arial" w:cs="Arial"/>
          <w:szCs w:val="24"/>
        </w:rPr>
        <w:t xml:space="preserve">Após a implantação do empreendimento em questão, o Serviço Autônomo de Água e Esgoto de Brotas (SAAEB) será responsável pela operação e manutenção das redes que serão substituídas. </w:t>
      </w:r>
    </w:p>
    <w:p w14:paraId="4B5F1102" w14:textId="77777777" w:rsidR="00AB602D" w:rsidRDefault="00AB602D" w:rsidP="00AB602D">
      <w:pPr>
        <w:spacing w:before="0" w:after="0"/>
        <w:rPr>
          <w:rFonts w:ascii="Arial" w:hAnsi="Arial" w:cs="Arial"/>
          <w:szCs w:val="24"/>
        </w:rPr>
      </w:pPr>
      <w:r>
        <w:rPr>
          <w:rFonts w:ascii="Arial" w:hAnsi="Arial" w:cs="Arial"/>
          <w:szCs w:val="24"/>
        </w:rPr>
        <w:t>Destaca-se que o número de manutenções será menor do que o atual, pois o objetivo do presente empreendimento é de reduzir as perdas de água em tubulações antigas, entretanto, devem ser tomadas algumas medidas voltadas às boas práticas para prolongar os benefícios que serão alcançados.</w:t>
      </w:r>
    </w:p>
    <w:p w14:paraId="191C5F8F" w14:textId="77777777" w:rsidR="00AB602D" w:rsidRDefault="00AB602D" w:rsidP="00AB602D">
      <w:pPr>
        <w:spacing w:before="0" w:after="0"/>
        <w:rPr>
          <w:rFonts w:ascii="Arial" w:hAnsi="Arial" w:cs="Arial"/>
          <w:szCs w:val="24"/>
        </w:rPr>
      </w:pPr>
      <w:r>
        <w:rPr>
          <w:rFonts w:ascii="Arial" w:hAnsi="Arial" w:cs="Arial"/>
          <w:szCs w:val="24"/>
        </w:rPr>
        <w:t>Nesse contexto, algumas medidas</w:t>
      </w:r>
      <w:r w:rsidRPr="002A18C0">
        <w:rPr>
          <w:rFonts w:ascii="Arial" w:hAnsi="Arial" w:cs="Arial"/>
          <w:szCs w:val="24"/>
        </w:rPr>
        <w:t xml:space="preserve"> a serem adotadas </w:t>
      </w:r>
      <w:r>
        <w:rPr>
          <w:rFonts w:ascii="Arial" w:hAnsi="Arial" w:cs="Arial"/>
          <w:szCs w:val="24"/>
        </w:rPr>
        <w:t xml:space="preserve">visando prolongar ainda os </w:t>
      </w:r>
      <w:r w:rsidRPr="002A18C0">
        <w:rPr>
          <w:rFonts w:ascii="Arial" w:hAnsi="Arial" w:cs="Arial"/>
          <w:szCs w:val="24"/>
        </w:rPr>
        <w:t>resultados</w:t>
      </w:r>
      <w:r>
        <w:rPr>
          <w:rFonts w:ascii="Arial" w:hAnsi="Arial" w:cs="Arial"/>
          <w:szCs w:val="24"/>
        </w:rPr>
        <w:t xml:space="preserve"> que serão alcançados são:</w:t>
      </w:r>
      <w:r w:rsidRPr="002A18C0">
        <w:rPr>
          <w:rFonts w:ascii="Arial" w:hAnsi="Arial" w:cs="Arial"/>
          <w:szCs w:val="24"/>
        </w:rPr>
        <w:t xml:space="preserve"> </w:t>
      </w:r>
    </w:p>
    <w:p w14:paraId="708A9EA7" w14:textId="77777777" w:rsidR="00AB602D" w:rsidRDefault="00AB602D" w:rsidP="00AB602D">
      <w:pPr>
        <w:spacing w:before="0" w:after="0"/>
        <w:rPr>
          <w:rFonts w:ascii="Arial" w:hAnsi="Arial" w:cs="Arial"/>
          <w:szCs w:val="24"/>
        </w:rPr>
      </w:pPr>
    </w:p>
    <w:p w14:paraId="10F5653B" w14:textId="77777777" w:rsidR="00AB602D" w:rsidRDefault="00AB602D" w:rsidP="00AB602D">
      <w:pPr>
        <w:pStyle w:val="PargrafodaLista"/>
        <w:numPr>
          <w:ilvl w:val="0"/>
          <w:numId w:val="9"/>
        </w:numPr>
        <w:autoSpaceDE w:val="0"/>
        <w:autoSpaceDN w:val="0"/>
        <w:adjustRightInd w:val="0"/>
        <w:spacing w:before="0" w:after="0"/>
        <w:rPr>
          <w:rFonts w:ascii="Arial" w:hAnsi="Arial" w:cs="Arial"/>
          <w:szCs w:val="24"/>
        </w:rPr>
      </w:pPr>
      <w:r>
        <w:rPr>
          <w:rFonts w:ascii="Arial" w:hAnsi="Arial" w:cs="Arial"/>
          <w:szCs w:val="24"/>
        </w:rPr>
        <w:lastRenderedPageBreak/>
        <w:t>Acompanhar a execução da obra e realizar amarrações visando a redução de custos em futuras manutenções;</w:t>
      </w:r>
      <w:r w:rsidRPr="00FF6987">
        <w:rPr>
          <w:rFonts w:ascii="Arial" w:hAnsi="Arial" w:cs="Arial"/>
          <w:szCs w:val="24"/>
        </w:rPr>
        <w:t xml:space="preserve"> </w:t>
      </w:r>
    </w:p>
    <w:p w14:paraId="313945F3" w14:textId="70E95389" w:rsidR="00AB602D" w:rsidRPr="00FF6987" w:rsidRDefault="00AB602D" w:rsidP="00AB602D">
      <w:pPr>
        <w:pStyle w:val="PargrafodaLista"/>
        <w:numPr>
          <w:ilvl w:val="0"/>
          <w:numId w:val="9"/>
        </w:numPr>
        <w:autoSpaceDE w:val="0"/>
        <w:autoSpaceDN w:val="0"/>
        <w:adjustRightInd w:val="0"/>
        <w:spacing w:before="0" w:after="0"/>
        <w:rPr>
          <w:rFonts w:ascii="Arial" w:hAnsi="Arial" w:cs="Arial"/>
          <w:szCs w:val="24"/>
        </w:rPr>
      </w:pPr>
      <w:r>
        <w:rPr>
          <w:rFonts w:ascii="Arial" w:hAnsi="Arial" w:cs="Arial"/>
          <w:szCs w:val="24"/>
        </w:rPr>
        <w:t>Exigir determinada especificação técnica ou grau de qualidade dos materiais a serem fornecido</w:t>
      </w:r>
      <w:r w:rsidR="00B13CE6">
        <w:rPr>
          <w:rFonts w:ascii="Arial" w:hAnsi="Arial" w:cs="Arial"/>
          <w:szCs w:val="24"/>
        </w:rPr>
        <w:t>s</w:t>
      </w:r>
      <w:r>
        <w:rPr>
          <w:rFonts w:ascii="Arial" w:hAnsi="Arial" w:cs="Arial"/>
          <w:szCs w:val="24"/>
        </w:rPr>
        <w:t>;</w:t>
      </w:r>
    </w:p>
    <w:p w14:paraId="7D3D59FC" w14:textId="77777777" w:rsidR="00AB602D" w:rsidRPr="00FF6987" w:rsidRDefault="00AB602D" w:rsidP="00AB602D">
      <w:pPr>
        <w:pStyle w:val="PargrafodaLista"/>
        <w:numPr>
          <w:ilvl w:val="0"/>
          <w:numId w:val="9"/>
        </w:numPr>
        <w:autoSpaceDE w:val="0"/>
        <w:autoSpaceDN w:val="0"/>
        <w:adjustRightInd w:val="0"/>
        <w:spacing w:before="0" w:after="0"/>
        <w:rPr>
          <w:rFonts w:ascii="Arial" w:hAnsi="Arial" w:cs="Arial"/>
          <w:szCs w:val="24"/>
        </w:rPr>
      </w:pPr>
      <w:r w:rsidRPr="00FF6987">
        <w:rPr>
          <w:rFonts w:ascii="Arial" w:hAnsi="Arial" w:cs="Arial"/>
          <w:szCs w:val="24"/>
        </w:rPr>
        <w:t xml:space="preserve">Orientar os usuários com relação às boas práticas de operação; </w:t>
      </w:r>
    </w:p>
    <w:p w14:paraId="35B2092A" w14:textId="77777777" w:rsidR="00AB602D" w:rsidRPr="00FF6987" w:rsidRDefault="00AB602D" w:rsidP="00AB602D">
      <w:pPr>
        <w:pStyle w:val="PargrafodaLista"/>
        <w:numPr>
          <w:ilvl w:val="0"/>
          <w:numId w:val="9"/>
        </w:numPr>
        <w:autoSpaceDE w:val="0"/>
        <w:autoSpaceDN w:val="0"/>
        <w:adjustRightInd w:val="0"/>
        <w:spacing w:before="0" w:after="0"/>
        <w:rPr>
          <w:rFonts w:ascii="Arial" w:hAnsi="Arial" w:cs="Arial"/>
          <w:szCs w:val="24"/>
        </w:rPr>
      </w:pPr>
      <w:r>
        <w:rPr>
          <w:rFonts w:ascii="Arial" w:hAnsi="Arial" w:cs="Arial"/>
          <w:szCs w:val="24"/>
        </w:rPr>
        <w:t>Realizar campanhas de medição de pressão visando identificar alguma anormalidade no sistema de abastecimento</w:t>
      </w:r>
      <w:r w:rsidRPr="00FF6987">
        <w:rPr>
          <w:rFonts w:ascii="Arial" w:hAnsi="Arial" w:cs="Arial"/>
          <w:szCs w:val="24"/>
        </w:rPr>
        <w:t xml:space="preserve">, evitando eventuais problemas que podem acarretar vazamentos; </w:t>
      </w:r>
    </w:p>
    <w:p w14:paraId="0A166A66" w14:textId="77777777" w:rsidR="00AB602D" w:rsidRPr="00FF6987" w:rsidRDefault="00AB602D" w:rsidP="00AB602D">
      <w:pPr>
        <w:pStyle w:val="PargrafodaLista"/>
        <w:numPr>
          <w:ilvl w:val="0"/>
          <w:numId w:val="9"/>
        </w:numPr>
        <w:autoSpaceDE w:val="0"/>
        <w:autoSpaceDN w:val="0"/>
        <w:adjustRightInd w:val="0"/>
        <w:spacing w:before="0" w:after="0"/>
        <w:rPr>
          <w:rFonts w:ascii="Arial" w:hAnsi="Arial" w:cs="Arial"/>
          <w:szCs w:val="24"/>
        </w:rPr>
      </w:pPr>
      <w:r w:rsidRPr="00FF6987">
        <w:rPr>
          <w:rFonts w:ascii="Arial" w:hAnsi="Arial" w:cs="Arial"/>
          <w:szCs w:val="24"/>
        </w:rPr>
        <w:t xml:space="preserve">Estabelecer canais de comunicação entre os usuários do sistema e </w:t>
      </w:r>
      <w:r>
        <w:rPr>
          <w:rFonts w:ascii="Arial" w:hAnsi="Arial" w:cs="Arial"/>
          <w:szCs w:val="24"/>
        </w:rPr>
        <w:t>SAAEB</w:t>
      </w:r>
      <w:r w:rsidRPr="00FF6987">
        <w:rPr>
          <w:rFonts w:ascii="Arial" w:hAnsi="Arial" w:cs="Arial"/>
          <w:szCs w:val="24"/>
        </w:rPr>
        <w:t xml:space="preserve"> de modo que os usuários possam dirimir dúvidas ou relatar eventuais problemas sobre os sistemas instalados</w:t>
      </w:r>
      <w:r>
        <w:rPr>
          <w:rFonts w:ascii="Arial" w:hAnsi="Arial" w:cs="Arial"/>
          <w:szCs w:val="24"/>
        </w:rPr>
        <w:t>;</w:t>
      </w:r>
    </w:p>
    <w:p w14:paraId="18FC923D" w14:textId="77777777" w:rsidR="00AB602D" w:rsidRDefault="00AB602D" w:rsidP="00AB602D">
      <w:pPr>
        <w:pStyle w:val="PargrafodaLista"/>
        <w:numPr>
          <w:ilvl w:val="0"/>
          <w:numId w:val="9"/>
        </w:numPr>
        <w:autoSpaceDE w:val="0"/>
        <w:autoSpaceDN w:val="0"/>
        <w:adjustRightInd w:val="0"/>
        <w:spacing w:before="0" w:after="0"/>
        <w:rPr>
          <w:rFonts w:ascii="Arial" w:hAnsi="Arial" w:cs="Arial"/>
          <w:szCs w:val="24"/>
        </w:rPr>
      </w:pPr>
      <w:r w:rsidRPr="00D7377C">
        <w:rPr>
          <w:rFonts w:ascii="Arial" w:hAnsi="Arial" w:cs="Arial"/>
          <w:szCs w:val="24"/>
        </w:rPr>
        <w:t>Prev</w:t>
      </w:r>
      <w:r>
        <w:rPr>
          <w:rFonts w:ascii="Arial" w:hAnsi="Arial" w:cs="Arial"/>
          <w:szCs w:val="24"/>
        </w:rPr>
        <w:t>er</w:t>
      </w:r>
      <w:r w:rsidRPr="00D7377C">
        <w:rPr>
          <w:rFonts w:ascii="Arial" w:hAnsi="Arial" w:cs="Arial"/>
          <w:szCs w:val="24"/>
        </w:rPr>
        <w:t xml:space="preserve"> despesas </w:t>
      </w:r>
      <w:r>
        <w:rPr>
          <w:rFonts w:ascii="Arial" w:hAnsi="Arial" w:cs="Arial"/>
          <w:szCs w:val="24"/>
        </w:rPr>
        <w:t xml:space="preserve">com manutenções tanto preventivas quanto corretivas </w:t>
      </w:r>
      <w:r w:rsidRPr="00D7377C">
        <w:rPr>
          <w:rFonts w:ascii="Arial" w:hAnsi="Arial" w:cs="Arial"/>
          <w:szCs w:val="24"/>
        </w:rPr>
        <w:t>no Orçamento Anual Municipal</w:t>
      </w:r>
      <w:r>
        <w:rPr>
          <w:rFonts w:ascii="Arial" w:hAnsi="Arial" w:cs="Arial"/>
          <w:szCs w:val="24"/>
        </w:rPr>
        <w:t>.</w:t>
      </w:r>
    </w:p>
    <w:p w14:paraId="4BB8E740" w14:textId="77777777" w:rsidR="00AB602D" w:rsidRDefault="00AB602D" w:rsidP="00AB602D">
      <w:pPr>
        <w:autoSpaceDE w:val="0"/>
        <w:autoSpaceDN w:val="0"/>
        <w:adjustRightInd w:val="0"/>
        <w:spacing w:before="0" w:after="0"/>
        <w:ind w:firstLine="0"/>
        <w:rPr>
          <w:rFonts w:ascii="Arial" w:hAnsi="Arial" w:cs="Arial"/>
          <w:szCs w:val="24"/>
        </w:rPr>
      </w:pPr>
    </w:p>
    <w:p w14:paraId="0F8C6442" w14:textId="77777777" w:rsidR="00AB602D" w:rsidRPr="00076890" w:rsidRDefault="00AB602D" w:rsidP="00AB602D">
      <w:pPr>
        <w:pStyle w:val="Ttulo1"/>
        <w:spacing w:after="0" w:line="360" w:lineRule="auto"/>
        <w:ind w:left="426"/>
        <w:jc w:val="both"/>
        <w:rPr>
          <w:rFonts w:cs="Arial"/>
          <w:szCs w:val="24"/>
        </w:rPr>
      </w:pPr>
      <w:bookmarkStart w:id="56" w:name="_Toc140851335"/>
      <w:bookmarkStart w:id="57" w:name="_Toc201066147"/>
      <w:r w:rsidRPr="00076890">
        <w:rPr>
          <w:rFonts w:cs="Arial"/>
          <w:szCs w:val="24"/>
        </w:rPr>
        <w:t>NORMAS TÉCNICAS PERTINENTES</w:t>
      </w:r>
      <w:bookmarkEnd w:id="56"/>
      <w:bookmarkEnd w:id="57"/>
      <w:r w:rsidRPr="00076890">
        <w:rPr>
          <w:rFonts w:cs="Arial"/>
          <w:szCs w:val="24"/>
        </w:rPr>
        <w:t xml:space="preserve"> </w:t>
      </w:r>
    </w:p>
    <w:p w14:paraId="17EF01EF" w14:textId="77777777" w:rsidR="00AB602D" w:rsidRPr="00076890" w:rsidRDefault="00AB602D" w:rsidP="00AB602D">
      <w:pPr>
        <w:spacing w:before="0" w:after="0"/>
        <w:rPr>
          <w:rFonts w:ascii="Arial" w:hAnsi="Arial" w:cs="Arial"/>
          <w:szCs w:val="24"/>
        </w:rPr>
      </w:pPr>
      <w:r w:rsidRPr="00076890">
        <w:rPr>
          <w:rFonts w:ascii="Arial" w:hAnsi="Arial" w:cs="Arial"/>
          <w:szCs w:val="24"/>
        </w:rPr>
        <w:t>A empresa contratada deverá se comprometer em executar todos os serviços a serem desenvolvidos no empreendimento em questão, de acordo com as normas técnicas vigentes e apresentadas neste documento. E ainda, todas as obras projetadas deverão ser precedidas da devida sinalização, de acordo com as normas da ABNT.</w:t>
      </w:r>
    </w:p>
    <w:p w14:paraId="4729EC04" w14:textId="77777777" w:rsidR="00AB602D" w:rsidRPr="00076890" w:rsidRDefault="00AB602D" w:rsidP="00AB602D">
      <w:pPr>
        <w:spacing w:before="0" w:after="0"/>
        <w:rPr>
          <w:rFonts w:ascii="Arial" w:hAnsi="Arial" w:cs="Arial"/>
          <w:szCs w:val="24"/>
        </w:rPr>
      </w:pPr>
      <w:r w:rsidRPr="00076890">
        <w:rPr>
          <w:rFonts w:ascii="Arial" w:hAnsi="Arial" w:cs="Arial"/>
          <w:szCs w:val="24"/>
        </w:rPr>
        <w:t>No entanto, ao decorrer deste termo de referência ora elaborado, cita-se algumas normas da Associação Brasileira de Normas Técnicas (ABNT) a serem seguidas, entre outras, sendo: NR-18, NBR 12.266, NBR 12</w:t>
      </w:r>
      <w:r>
        <w:rPr>
          <w:rFonts w:ascii="Arial" w:hAnsi="Arial" w:cs="Arial"/>
          <w:szCs w:val="24"/>
        </w:rPr>
        <w:t>.</w:t>
      </w:r>
      <w:r w:rsidRPr="00076890">
        <w:rPr>
          <w:rFonts w:ascii="Arial" w:hAnsi="Arial" w:cs="Arial"/>
          <w:szCs w:val="24"/>
        </w:rPr>
        <w:t>218</w:t>
      </w:r>
      <w:r>
        <w:rPr>
          <w:rFonts w:ascii="Arial" w:hAnsi="Arial" w:cs="Arial"/>
          <w:szCs w:val="24"/>
        </w:rPr>
        <w:t>, NBR 8417,</w:t>
      </w:r>
      <w:r w:rsidRPr="00076890">
        <w:rPr>
          <w:rFonts w:ascii="Arial" w:hAnsi="Arial" w:cs="Arial"/>
          <w:szCs w:val="24"/>
        </w:rPr>
        <w:t xml:space="preserve"> </w:t>
      </w:r>
      <w:r w:rsidRPr="0097025E">
        <w:rPr>
          <w:rFonts w:ascii="Arial" w:hAnsi="Arial" w:cs="Arial"/>
          <w:szCs w:val="24"/>
        </w:rPr>
        <w:t>NBR</w:t>
      </w:r>
      <w:r>
        <w:rPr>
          <w:rFonts w:ascii="Arial" w:hAnsi="Arial" w:cs="Arial"/>
          <w:szCs w:val="24"/>
        </w:rPr>
        <w:t> </w:t>
      </w:r>
      <w:r w:rsidRPr="0097025E">
        <w:rPr>
          <w:rFonts w:ascii="Arial" w:hAnsi="Arial" w:cs="Arial"/>
          <w:szCs w:val="24"/>
        </w:rPr>
        <w:t xml:space="preserve">17004 </w:t>
      </w:r>
      <w:r w:rsidRPr="00076890">
        <w:rPr>
          <w:rFonts w:ascii="Arial" w:hAnsi="Arial" w:cs="Arial"/>
          <w:szCs w:val="24"/>
        </w:rPr>
        <w:t>e demais pertinentes à execução da obra.</w:t>
      </w:r>
    </w:p>
    <w:p w14:paraId="6C922D96" w14:textId="77777777" w:rsidR="00E939EA" w:rsidRDefault="00E939EA" w:rsidP="005A1F2B">
      <w:pPr>
        <w:spacing w:before="0" w:after="0"/>
        <w:ind w:firstLine="0"/>
        <w:rPr>
          <w:rFonts w:ascii="Arial" w:hAnsi="Arial" w:cs="Arial"/>
          <w:szCs w:val="24"/>
        </w:rPr>
      </w:pPr>
    </w:p>
    <w:p w14:paraId="634F5D4C" w14:textId="77777777" w:rsidR="004878A4" w:rsidRPr="004878A4" w:rsidRDefault="004878A4" w:rsidP="005A1F2B">
      <w:pPr>
        <w:pStyle w:val="Ttulo1"/>
        <w:spacing w:after="0" w:line="360" w:lineRule="auto"/>
        <w:ind w:left="426"/>
        <w:jc w:val="both"/>
        <w:rPr>
          <w:rFonts w:cs="Arial"/>
          <w:szCs w:val="24"/>
        </w:rPr>
      </w:pPr>
      <w:bookmarkStart w:id="58" w:name="_Toc134801626"/>
      <w:bookmarkStart w:id="59" w:name="_Toc201066148"/>
      <w:r w:rsidRPr="004878A4">
        <w:rPr>
          <w:rFonts w:cs="Arial"/>
          <w:szCs w:val="24"/>
        </w:rPr>
        <w:t>PROCEDIMENTO ADMINISTRATIVO PARA EXECUÇÃO DOS SERVIÇOS</w:t>
      </w:r>
      <w:bookmarkEnd w:id="58"/>
      <w:bookmarkEnd w:id="59"/>
    </w:p>
    <w:p w14:paraId="76BB0BB1" w14:textId="77777777" w:rsidR="004878A4" w:rsidRPr="004878A4" w:rsidRDefault="004878A4" w:rsidP="005A1F2B">
      <w:pPr>
        <w:spacing w:before="0" w:after="0"/>
        <w:ind w:firstLine="709"/>
        <w:rPr>
          <w:rFonts w:ascii="Arial" w:eastAsia="Times New Roman" w:hAnsi="Arial" w:cs="Arial"/>
          <w:bCs/>
          <w:lang w:eastAsia="pt-BR"/>
        </w:rPr>
      </w:pPr>
      <w:r w:rsidRPr="004878A4">
        <w:rPr>
          <w:rFonts w:ascii="Arial" w:eastAsia="Times New Roman" w:hAnsi="Arial" w:cs="Arial"/>
          <w:bCs/>
          <w:lang w:eastAsia="pt-BR"/>
        </w:rPr>
        <w:t>O SAAEB fornecerá à empresa contratada todo material técnico disponível no setor de engenharia, bem como colocará sua equipe técnica à disposição da empresa, que farão as considerações relevantes às necessidades do SAAEB de Brotas.</w:t>
      </w:r>
    </w:p>
    <w:p w14:paraId="00BC7267" w14:textId="77777777" w:rsidR="004878A4" w:rsidRPr="004878A4" w:rsidRDefault="004878A4" w:rsidP="005A1F2B">
      <w:pPr>
        <w:spacing w:before="0" w:after="0"/>
        <w:ind w:firstLine="709"/>
        <w:rPr>
          <w:rFonts w:ascii="Arial" w:eastAsia="Times New Roman" w:hAnsi="Arial" w:cs="Arial"/>
          <w:bCs/>
          <w:lang w:eastAsia="pt-BR"/>
        </w:rPr>
      </w:pPr>
      <w:r w:rsidRPr="004878A4">
        <w:rPr>
          <w:rFonts w:ascii="Arial" w:eastAsia="Times New Roman" w:hAnsi="Arial" w:cs="Arial"/>
          <w:bCs/>
          <w:lang w:eastAsia="pt-BR"/>
        </w:rPr>
        <w:t xml:space="preserve">Os serviços serão acompanhados pelo setor de engenharia do SAAEB que a qualquer momento poderá solicitar a paralisação dos serviços caso não atendam ao especificado em edital ou que apresentem soluções fora da realidade do SAAEB. </w:t>
      </w:r>
    </w:p>
    <w:p w14:paraId="587D7883" w14:textId="77777777" w:rsidR="004878A4" w:rsidRPr="004878A4" w:rsidRDefault="004878A4" w:rsidP="005A1F2B">
      <w:pPr>
        <w:spacing w:before="0" w:after="0"/>
        <w:ind w:firstLine="709"/>
        <w:rPr>
          <w:rFonts w:ascii="Arial" w:eastAsia="Times New Roman" w:hAnsi="Arial" w:cs="Arial"/>
          <w:bCs/>
          <w:lang w:eastAsia="pt-BR"/>
        </w:rPr>
      </w:pPr>
      <w:r w:rsidRPr="004878A4">
        <w:rPr>
          <w:rFonts w:ascii="Arial" w:eastAsia="Times New Roman" w:hAnsi="Arial" w:cs="Arial"/>
          <w:bCs/>
          <w:lang w:eastAsia="pt-BR"/>
        </w:rPr>
        <w:lastRenderedPageBreak/>
        <w:t>Deverá ser elaborado pela contratada mensalmente um relatório parcial dos serviços executados onde deverá estar especificada a metodologia utilizada e a meta a ser atingida.</w:t>
      </w:r>
    </w:p>
    <w:p w14:paraId="6085220A" w14:textId="77777777" w:rsidR="004878A4" w:rsidRPr="004878A4" w:rsidRDefault="004878A4" w:rsidP="005A1F2B">
      <w:pPr>
        <w:spacing w:before="0" w:after="0"/>
        <w:ind w:firstLine="709"/>
        <w:rPr>
          <w:rFonts w:ascii="Arial" w:eastAsia="Times New Roman" w:hAnsi="Arial" w:cs="Arial"/>
          <w:bCs/>
          <w:lang w:eastAsia="pt-BR"/>
        </w:rPr>
      </w:pPr>
      <w:r w:rsidRPr="004878A4">
        <w:rPr>
          <w:rFonts w:ascii="Arial" w:eastAsia="Times New Roman" w:hAnsi="Arial" w:cs="Arial"/>
          <w:bCs/>
          <w:lang w:eastAsia="pt-BR"/>
        </w:rPr>
        <w:t xml:space="preserve">A qualquer momento a fiscalização do SAAEB poderá efetuar uma vistoria em todos os locais apontados pela contratada para verificação das informações passadas, e questionar a metodologia apresentada. Neste caso, a empresa deverá apresentar soluções reais dentro do prazo máximo de uma semana a contar do recebimento do oficio. </w:t>
      </w:r>
    </w:p>
    <w:p w14:paraId="6E77C6E0" w14:textId="77777777" w:rsidR="004878A4" w:rsidRPr="004878A4" w:rsidRDefault="004878A4" w:rsidP="005A1F2B">
      <w:pPr>
        <w:spacing w:before="0" w:after="0"/>
        <w:ind w:firstLine="709"/>
        <w:rPr>
          <w:rFonts w:ascii="Arial" w:eastAsia="Times New Roman" w:hAnsi="Arial" w:cs="Arial"/>
          <w:bCs/>
          <w:lang w:eastAsia="pt-BR"/>
        </w:rPr>
      </w:pPr>
      <w:r w:rsidRPr="004878A4">
        <w:rPr>
          <w:rFonts w:ascii="Arial" w:eastAsia="Times New Roman" w:hAnsi="Arial" w:cs="Arial"/>
          <w:bCs/>
          <w:lang w:eastAsia="pt-BR"/>
        </w:rPr>
        <w:t>Todas as obras projetadas deverão ser precedidas da devida sinalização, de acordo com as normas da ABNT.</w:t>
      </w:r>
    </w:p>
    <w:p w14:paraId="04157923" w14:textId="77777777" w:rsidR="004878A4" w:rsidRPr="004878A4" w:rsidRDefault="004878A4" w:rsidP="005A1F2B">
      <w:pPr>
        <w:spacing w:before="0" w:after="0"/>
        <w:ind w:firstLine="709"/>
        <w:rPr>
          <w:rFonts w:ascii="Arial" w:eastAsia="Times New Roman" w:hAnsi="Arial" w:cs="Arial"/>
          <w:bCs/>
          <w:lang w:eastAsia="pt-BR"/>
        </w:rPr>
      </w:pPr>
      <w:r w:rsidRPr="004878A4">
        <w:rPr>
          <w:rFonts w:ascii="Arial" w:eastAsia="Times New Roman" w:hAnsi="Arial" w:cs="Arial"/>
          <w:bCs/>
          <w:lang w:eastAsia="pt-BR"/>
        </w:rPr>
        <w:t>Quando houver necessidade de interrupção do sistema para análise das tubulações e medições de pressão e vazão, tal procedimento deverá ser antecipadamente comunicado ao engenheiro fiscal do SAAEB.</w:t>
      </w:r>
    </w:p>
    <w:p w14:paraId="46D4EDA2" w14:textId="77777777" w:rsidR="004878A4" w:rsidRPr="004878A4" w:rsidRDefault="004878A4" w:rsidP="005A1F2B">
      <w:pPr>
        <w:spacing w:before="0" w:after="0"/>
        <w:ind w:firstLine="709"/>
        <w:rPr>
          <w:rFonts w:ascii="Arial" w:eastAsia="Times New Roman" w:hAnsi="Arial" w:cs="Arial"/>
          <w:bCs/>
          <w:lang w:eastAsia="pt-BR"/>
        </w:rPr>
      </w:pPr>
      <w:r w:rsidRPr="004878A4">
        <w:rPr>
          <w:rFonts w:ascii="Arial" w:eastAsia="Times New Roman" w:hAnsi="Arial" w:cs="Arial"/>
          <w:bCs/>
          <w:lang w:eastAsia="pt-BR"/>
        </w:rPr>
        <w:t>Todo serviço relevante deverá ser fotografado em câmera digital e enviado ao SAAEB juntamente com o relatório mensal em CD.</w:t>
      </w:r>
    </w:p>
    <w:p w14:paraId="54480DA9" w14:textId="77777777" w:rsidR="005A1F2B" w:rsidRPr="004878A4" w:rsidRDefault="005A1F2B" w:rsidP="005A1F2B">
      <w:pPr>
        <w:spacing w:before="0" w:after="0"/>
        <w:ind w:firstLine="851"/>
        <w:rPr>
          <w:rFonts w:ascii="Arial" w:eastAsia="Times New Roman" w:hAnsi="Arial" w:cs="Arial"/>
          <w:bCs/>
          <w:lang w:eastAsia="pt-BR"/>
        </w:rPr>
      </w:pPr>
    </w:p>
    <w:p w14:paraId="1FE3D1F2" w14:textId="77777777" w:rsidR="004878A4" w:rsidRPr="004878A4" w:rsidRDefault="004878A4" w:rsidP="005A1F2B">
      <w:pPr>
        <w:pStyle w:val="Ttulo1"/>
        <w:spacing w:after="0" w:line="360" w:lineRule="auto"/>
        <w:ind w:left="426"/>
        <w:jc w:val="both"/>
        <w:rPr>
          <w:rFonts w:cs="Arial"/>
          <w:szCs w:val="24"/>
        </w:rPr>
      </w:pPr>
      <w:bookmarkStart w:id="60" w:name="_Toc134801627"/>
      <w:bookmarkStart w:id="61" w:name="_Toc201066149"/>
      <w:r w:rsidRPr="004878A4">
        <w:rPr>
          <w:rFonts w:cs="Arial"/>
          <w:szCs w:val="24"/>
        </w:rPr>
        <w:t>EQUIPAMENTOS E MATERIAIS</w:t>
      </w:r>
      <w:bookmarkEnd w:id="60"/>
      <w:bookmarkEnd w:id="61"/>
    </w:p>
    <w:p w14:paraId="01F9F913" w14:textId="77777777" w:rsidR="004878A4" w:rsidRPr="004878A4" w:rsidRDefault="004878A4" w:rsidP="005A1F2B">
      <w:pPr>
        <w:spacing w:before="0" w:after="0"/>
        <w:ind w:firstLine="709"/>
        <w:rPr>
          <w:rFonts w:ascii="Arial" w:eastAsia="Times New Roman" w:hAnsi="Arial" w:cs="Arial"/>
          <w:bCs/>
          <w:lang w:eastAsia="pt-BR"/>
        </w:rPr>
      </w:pPr>
      <w:r w:rsidRPr="004878A4">
        <w:rPr>
          <w:rFonts w:ascii="Arial" w:eastAsia="Times New Roman" w:hAnsi="Arial" w:cs="Arial"/>
          <w:bCs/>
          <w:lang w:eastAsia="pt-BR"/>
        </w:rPr>
        <w:t>Será de total responsabilidade da Contratada o fornecimento de equipamento de segurança para seus funcionários, devendo para tanto, atender as legislações em vigor para cada tipo e risco de serviço.</w:t>
      </w:r>
    </w:p>
    <w:p w14:paraId="6DD4FE4E" w14:textId="77777777" w:rsidR="004878A4" w:rsidRPr="004878A4" w:rsidRDefault="004878A4" w:rsidP="005A1F2B">
      <w:pPr>
        <w:spacing w:before="0" w:after="0"/>
        <w:ind w:firstLine="709"/>
        <w:rPr>
          <w:rFonts w:ascii="Arial" w:eastAsia="Times New Roman" w:hAnsi="Arial" w:cs="Arial"/>
          <w:bCs/>
          <w:lang w:eastAsia="pt-BR"/>
        </w:rPr>
      </w:pPr>
      <w:r w:rsidRPr="004878A4">
        <w:rPr>
          <w:rFonts w:ascii="Arial" w:eastAsia="Times New Roman" w:hAnsi="Arial" w:cs="Arial"/>
          <w:bCs/>
          <w:lang w:eastAsia="pt-BR"/>
        </w:rPr>
        <w:t>O técnico de segurança do SAAEB fiscalizará a situação de trabalho dos funcionários da empresa contratada e caso apresente alguma irregularidade o mesmo informará ao engenheiro fiscal do SAAEB que fará a imediata paralisação dos serviços e aplicará a penalidade estipulada em contrato.</w:t>
      </w:r>
    </w:p>
    <w:p w14:paraId="1F2CDD38" w14:textId="063028E9" w:rsidR="004878A4" w:rsidRDefault="004878A4" w:rsidP="005A1F2B">
      <w:pPr>
        <w:spacing w:before="0" w:after="0"/>
        <w:ind w:firstLine="709"/>
        <w:rPr>
          <w:rFonts w:ascii="Arial" w:eastAsia="Times New Roman" w:hAnsi="Arial" w:cs="Arial"/>
          <w:bCs/>
          <w:lang w:eastAsia="pt-BR"/>
        </w:rPr>
      </w:pPr>
      <w:r w:rsidRPr="004878A4">
        <w:rPr>
          <w:rFonts w:ascii="Arial" w:eastAsia="Times New Roman" w:hAnsi="Arial" w:cs="Arial"/>
          <w:bCs/>
          <w:lang w:eastAsia="pt-BR"/>
        </w:rPr>
        <w:t>Deverá ser previsto pela empresa todo equipamento necessário, desde ferramentas manuais até equipamentos pesados para transporte e ou locomoção interna.</w:t>
      </w:r>
    </w:p>
    <w:p w14:paraId="009E1DCF" w14:textId="4B44B99A" w:rsidR="005B4769" w:rsidRPr="004878A4" w:rsidRDefault="005B4769" w:rsidP="005A1F2B">
      <w:pPr>
        <w:spacing w:before="0" w:after="0"/>
        <w:ind w:firstLine="709"/>
        <w:rPr>
          <w:rFonts w:ascii="Arial" w:eastAsia="Times New Roman" w:hAnsi="Arial" w:cs="Arial"/>
          <w:bCs/>
          <w:lang w:eastAsia="pt-BR"/>
        </w:rPr>
      </w:pPr>
      <w:r>
        <w:rPr>
          <w:rFonts w:ascii="Arial" w:eastAsia="Times New Roman" w:hAnsi="Arial" w:cs="Arial"/>
          <w:bCs/>
          <w:lang w:eastAsia="pt-BR"/>
        </w:rPr>
        <w:t>Na planilha orçamentária, está prevista a mobilização e desmobilização, e nesses custos estão inclusas 5 passagens de ônibus, sendo considerado 2 encanadores, 2 auxiliares e 1 encarregado.</w:t>
      </w:r>
    </w:p>
    <w:p w14:paraId="071B4798" w14:textId="08E87BF3" w:rsidR="004878A4" w:rsidRDefault="004878A4" w:rsidP="005A1F2B">
      <w:pPr>
        <w:spacing w:before="0" w:after="0"/>
        <w:ind w:firstLine="0"/>
        <w:rPr>
          <w:rFonts w:ascii="Arial" w:hAnsi="Arial" w:cs="Arial"/>
          <w:szCs w:val="24"/>
        </w:rPr>
      </w:pPr>
    </w:p>
    <w:p w14:paraId="59E7D811" w14:textId="77777777" w:rsidR="00B007B0" w:rsidRDefault="00B007B0" w:rsidP="005A1F2B">
      <w:pPr>
        <w:spacing w:before="0" w:after="0"/>
        <w:ind w:firstLine="0"/>
        <w:rPr>
          <w:rFonts w:ascii="Arial" w:hAnsi="Arial" w:cs="Arial"/>
          <w:szCs w:val="24"/>
        </w:rPr>
      </w:pPr>
    </w:p>
    <w:p w14:paraId="7A07D8A9" w14:textId="77777777" w:rsidR="00D62626" w:rsidRPr="00D62626" w:rsidRDefault="00D62626" w:rsidP="005A1F2B">
      <w:pPr>
        <w:pStyle w:val="Ttulo1"/>
        <w:spacing w:after="0" w:line="360" w:lineRule="auto"/>
        <w:ind w:left="426"/>
        <w:jc w:val="both"/>
        <w:rPr>
          <w:rFonts w:cs="Arial"/>
          <w:szCs w:val="24"/>
        </w:rPr>
      </w:pPr>
      <w:bookmarkStart w:id="62" w:name="_Toc134801630"/>
      <w:bookmarkStart w:id="63" w:name="_Toc201066150"/>
      <w:r w:rsidRPr="00D62626">
        <w:rPr>
          <w:rFonts w:cs="Arial"/>
          <w:szCs w:val="24"/>
        </w:rPr>
        <w:lastRenderedPageBreak/>
        <w:t>PRAZO DE EXECUÇÃO</w:t>
      </w:r>
      <w:bookmarkEnd w:id="62"/>
      <w:bookmarkEnd w:id="63"/>
    </w:p>
    <w:p w14:paraId="1A0FB75E" w14:textId="638DA76D" w:rsidR="00D62626" w:rsidRPr="00D62626" w:rsidRDefault="00D62626" w:rsidP="005A1F2B">
      <w:pPr>
        <w:spacing w:before="0" w:after="0"/>
        <w:ind w:right="283" w:firstLine="708"/>
        <w:rPr>
          <w:rFonts w:ascii="Arial" w:eastAsia="Times New Roman" w:hAnsi="Arial" w:cs="Arial"/>
          <w:szCs w:val="24"/>
          <w:lang w:val="pt-PT" w:eastAsia="pt-BR"/>
        </w:rPr>
      </w:pPr>
      <w:r w:rsidRPr="00D62626">
        <w:rPr>
          <w:rFonts w:ascii="Arial" w:eastAsia="Times New Roman" w:hAnsi="Arial" w:cs="Arial"/>
          <w:szCs w:val="24"/>
          <w:lang w:val="pt-PT" w:eastAsia="pt-BR"/>
        </w:rPr>
        <w:t>A contratada deverá executar os serviços em no máximo 1</w:t>
      </w:r>
      <w:r w:rsidR="00F604C7">
        <w:rPr>
          <w:rFonts w:ascii="Arial" w:eastAsia="Times New Roman" w:hAnsi="Arial" w:cs="Arial"/>
          <w:szCs w:val="24"/>
          <w:lang w:val="pt-PT" w:eastAsia="pt-BR"/>
        </w:rPr>
        <w:t>2</w:t>
      </w:r>
      <w:r w:rsidRPr="00D62626">
        <w:rPr>
          <w:rFonts w:ascii="Arial" w:eastAsia="Times New Roman" w:hAnsi="Arial" w:cs="Arial"/>
          <w:szCs w:val="24"/>
          <w:lang w:val="pt-PT" w:eastAsia="pt-BR"/>
        </w:rPr>
        <w:t>0 dias a partir da Ordem de Serviço que será emitida pelo Serviço Autônomo de Água e Esgoto de Brotas.</w:t>
      </w:r>
    </w:p>
    <w:p w14:paraId="67FA613F" w14:textId="77777777" w:rsidR="00D62626" w:rsidRPr="00D62626" w:rsidRDefault="00D62626" w:rsidP="005A1F2B">
      <w:pPr>
        <w:spacing w:before="0" w:after="0"/>
        <w:ind w:right="283" w:firstLine="708"/>
        <w:rPr>
          <w:rFonts w:ascii="Arial" w:eastAsia="Times New Roman" w:hAnsi="Arial" w:cs="Arial"/>
          <w:szCs w:val="24"/>
          <w:lang w:val="pt-PT" w:eastAsia="pt-BR"/>
        </w:rPr>
      </w:pPr>
      <w:r w:rsidRPr="00D62626">
        <w:rPr>
          <w:rFonts w:ascii="Arial" w:eastAsia="Times New Roman" w:hAnsi="Arial" w:cs="Arial"/>
          <w:szCs w:val="24"/>
          <w:lang w:val="pt-PT" w:eastAsia="pt-BR"/>
        </w:rPr>
        <w:t>Caso ocorram serviços executados fora dos prazos máximos acima definidos, os mesmos deverão ser justificados por escrito à fiscalização do SAAEB, e caso aceitos, ficarão livres das penalidades previstas no edital.</w:t>
      </w:r>
    </w:p>
    <w:p w14:paraId="2D71B782" w14:textId="77777777" w:rsidR="005B4769" w:rsidRPr="00D62626" w:rsidRDefault="005B4769" w:rsidP="005A1F2B">
      <w:pPr>
        <w:spacing w:before="0" w:after="0"/>
        <w:rPr>
          <w:rFonts w:ascii="Arial" w:hAnsi="Arial" w:cs="Arial"/>
          <w:szCs w:val="24"/>
          <w:lang w:val="pt-PT"/>
        </w:rPr>
      </w:pPr>
    </w:p>
    <w:p w14:paraId="42E30F8C" w14:textId="77777777" w:rsidR="00D62626" w:rsidRPr="00D62626" w:rsidRDefault="00D62626" w:rsidP="005A1F2B">
      <w:pPr>
        <w:pStyle w:val="Ttulo1"/>
        <w:spacing w:after="0" w:line="360" w:lineRule="auto"/>
        <w:ind w:left="426"/>
        <w:jc w:val="both"/>
        <w:rPr>
          <w:rFonts w:cs="Arial"/>
          <w:szCs w:val="24"/>
        </w:rPr>
      </w:pPr>
      <w:bookmarkStart w:id="64" w:name="_Toc134801631"/>
      <w:bookmarkStart w:id="65" w:name="_Toc201066151"/>
      <w:r w:rsidRPr="00D62626">
        <w:rPr>
          <w:rFonts w:cs="Arial"/>
          <w:szCs w:val="24"/>
        </w:rPr>
        <w:t>VALOR ESTIMADO</w:t>
      </w:r>
      <w:bookmarkEnd w:id="64"/>
      <w:bookmarkEnd w:id="65"/>
    </w:p>
    <w:p w14:paraId="1BD837F7" w14:textId="7DB17708" w:rsidR="00D62626" w:rsidRPr="00D62626" w:rsidRDefault="00D62626" w:rsidP="005A1F2B">
      <w:pPr>
        <w:spacing w:before="0" w:after="0"/>
        <w:ind w:firstLine="709"/>
        <w:rPr>
          <w:rFonts w:ascii="Arial" w:eastAsia="Times New Roman" w:hAnsi="Arial" w:cs="Arial"/>
          <w:szCs w:val="24"/>
          <w:lang w:eastAsia="pt-BR"/>
        </w:rPr>
      </w:pPr>
      <w:r w:rsidRPr="00D62626">
        <w:rPr>
          <w:rFonts w:ascii="Arial" w:eastAsia="Times New Roman" w:hAnsi="Arial" w:cs="Arial"/>
          <w:szCs w:val="24"/>
          <w:lang w:eastAsia="pt-BR"/>
        </w:rPr>
        <w:t xml:space="preserve">O valor global dos trabalhos orçados referentes às atividades do presente Termo de Referência está estimado </w:t>
      </w:r>
      <w:r w:rsidRPr="0035070B">
        <w:rPr>
          <w:rFonts w:ascii="Arial" w:eastAsia="Times New Roman" w:hAnsi="Arial" w:cs="Arial"/>
          <w:szCs w:val="24"/>
          <w:lang w:eastAsia="pt-BR"/>
        </w:rPr>
        <w:t xml:space="preserve">em </w:t>
      </w:r>
      <w:r w:rsidR="00F51E79" w:rsidRPr="00F51E79">
        <w:rPr>
          <w:rFonts w:ascii="Arial" w:eastAsia="Times New Roman" w:hAnsi="Arial" w:cs="Arial"/>
          <w:szCs w:val="24"/>
          <w:lang w:eastAsia="pt-BR"/>
        </w:rPr>
        <w:t>R$ 394.365,78 (trezentos e noventa e quatro mil, trezentos e sessenta e cinco reais e setenta e oito centavos)</w:t>
      </w:r>
      <w:r w:rsidRPr="0035070B">
        <w:rPr>
          <w:rFonts w:ascii="Arial" w:eastAsia="Times New Roman" w:hAnsi="Arial" w:cs="Arial"/>
          <w:szCs w:val="24"/>
          <w:lang w:eastAsia="pt-BR"/>
        </w:rPr>
        <w:t>.</w:t>
      </w:r>
    </w:p>
    <w:p w14:paraId="50E7CADB" w14:textId="1AC1B2CC" w:rsidR="00D62626" w:rsidRPr="00D62626" w:rsidRDefault="00D62626" w:rsidP="005A1F2B">
      <w:pPr>
        <w:spacing w:before="0" w:after="0"/>
        <w:ind w:firstLine="709"/>
        <w:rPr>
          <w:rFonts w:ascii="Arial" w:eastAsia="Times New Roman" w:hAnsi="Arial" w:cs="Arial"/>
          <w:szCs w:val="24"/>
          <w:lang w:eastAsia="pt-BR"/>
        </w:rPr>
      </w:pPr>
      <w:r w:rsidRPr="00D62626">
        <w:rPr>
          <w:rFonts w:ascii="Arial" w:eastAsia="Times New Roman" w:hAnsi="Arial" w:cs="Arial"/>
          <w:szCs w:val="24"/>
          <w:lang w:eastAsia="pt-BR"/>
        </w:rPr>
        <w:t xml:space="preserve">Destaca-se que na planilha orçamentária foram adotadas as tabelas de Preços SABESP referente ao mês </w:t>
      </w:r>
      <w:r w:rsidR="00AB602D">
        <w:rPr>
          <w:rFonts w:ascii="Arial" w:eastAsia="Times New Roman" w:hAnsi="Arial" w:cs="Arial"/>
          <w:szCs w:val="24"/>
          <w:lang w:eastAsia="pt-BR"/>
        </w:rPr>
        <w:t>1</w:t>
      </w:r>
      <w:r w:rsidR="00F51E79">
        <w:rPr>
          <w:rFonts w:ascii="Arial" w:eastAsia="Times New Roman" w:hAnsi="Arial" w:cs="Arial"/>
          <w:szCs w:val="24"/>
          <w:lang w:eastAsia="pt-BR"/>
        </w:rPr>
        <w:t>3</w:t>
      </w:r>
      <w:r w:rsidRPr="00D62626">
        <w:rPr>
          <w:rFonts w:ascii="Arial" w:eastAsia="Times New Roman" w:hAnsi="Arial" w:cs="Arial"/>
          <w:szCs w:val="24"/>
          <w:lang w:eastAsia="pt-BR"/>
        </w:rPr>
        <w:t>/202</w:t>
      </w:r>
      <w:r w:rsidR="00F51E79">
        <w:rPr>
          <w:rFonts w:ascii="Arial" w:eastAsia="Times New Roman" w:hAnsi="Arial" w:cs="Arial"/>
          <w:szCs w:val="24"/>
          <w:lang w:eastAsia="pt-BR"/>
        </w:rPr>
        <w:t>6</w:t>
      </w:r>
      <w:r>
        <w:rPr>
          <w:rFonts w:ascii="Arial" w:eastAsia="Times New Roman" w:hAnsi="Arial" w:cs="Arial"/>
          <w:szCs w:val="24"/>
          <w:lang w:eastAsia="pt-BR"/>
        </w:rPr>
        <w:t xml:space="preserve">, </w:t>
      </w:r>
      <w:r w:rsidRPr="00D62626">
        <w:rPr>
          <w:rFonts w:ascii="Arial" w:eastAsia="Times New Roman" w:hAnsi="Arial" w:cs="Arial"/>
          <w:szCs w:val="24"/>
          <w:lang w:eastAsia="pt-BR"/>
        </w:rPr>
        <w:t xml:space="preserve">SINAPI referente ao mês </w:t>
      </w:r>
      <w:r w:rsidR="00F51E79">
        <w:rPr>
          <w:rFonts w:ascii="Arial" w:eastAsia="Times New Roman" w:hAnsi="Arial" w:cs="Arial"/>
          <w:szCs w:val="24"/>
          <w:lang w:eastAsia="pt-BR"/>
        </w:rPr>
        <w:t>05</w:t>
      </w:r>
      <w:r w:rsidRPr="00D62626">
        <w:rPr>
          <w:rFonts w:ascii="Arial" w:eastAsia="Times New Roman" w:hAnsi="Arial" w:cs="Arial"/>
          <w:szCs w:val="24"/>
          <w:lang w:eastAsia="pt-BR"/>
        </w:rPr>
        <w:t>/202</w:t>
      </w:r>
      <w:r w:rsidR="00F51E79">
        <w:rPr>
          <w:rFonts w:ascii="Arial" w:eastAsia="Times New Roman" w:hAnsi="Arial" w:cs="Arial"/>
          <w:szCs w:val="24"/>
          <w:lang w:eastAsia="pt-BR"/>
        </w:rPr>
        <w:t>6</w:t>
      </w:r>
      <w:r>
        <w:rPr>
          <w:rFonts w:ascii="Arial" w:eastAsia="Times New Roman" w:hAnsi="Arial" w:cs="Arial"/>
          <w:szCs w:val="24"/>
          <w:lang w:eastAsia="pt-BR"/>
        </w:rPr>
        <w:t xml:space="preserve"> e SICRO referente ao mês </w:t>
      </w:r>
      <w:r w:rsidR="00C10035">
        <w:rPr>
          <w:rFonts w:ascii="Arial" w:eastAsia="Times New Roman" w:hAnsi="Arial" w:cs="Arial"/>
          <w:szCs w:val="24"/>
          <w:lang w:eastAsia="pt-BR"/>
        </w:rPr>
        <w:t>0</w:t>
      </w:r>
      <w:r w:rsidR="00F51E79">
        <w:rPr>
          <w:rFonts w:ascii="Arial" w:eastAsia="Times New Roman" w:hAnsi="Arial" w:cs="Arial"/>
          <w:szCs w:val="24"/>
          <w:lang w:eastAsia="pt-BR"/>
        </w:rPr>
        <w:t>4</w:t>
      </w:r>
      <w:r>
        <w:rPr>
          <w:rFonts w:ascii="Arial" w:eastAsia="Times New Roman" w:hAnsi="Arial" w:cs="Arial"/>
          <w:szCs w:val="24"/>
          <w:lang w:eastAsia="pt-BR"/>
        </w:rPr>
        <w:t>/202</w:t>
      </w:r>
      <w:r w:rsidR="00C10035">
        <w:rPr>
          <w:rFonts w:ascii="Arial" w:eastAsia="Times New Roman" w:hAnsi="Arial" w:cs="Arial"/>
          <w:szCs w:val="24"/>
          <w:lang w:eastAsia="pt-BR"/>
        </w:rPr>
        <w:t>6</w:t>
      </w:r>
      <w:r>
        <w:rPr>
          <w:rFonts w:ascii="Arial" w:eastAsia="Times New Roman" w:hAnsi="Arial" w:cs="Arial"/>
          <w:szCs w:val="24"/>
          <w:lang w:eastAsia="pt-BR"/>
        </w:rPr>
        <w:t>.</w:t>
      </w:r>
    </w:p>
    <w:p w14:paraId="675E2260" w14:textId="20D33DB9" w:rsidR="00D62626" w:rsidRPr="00D62626" w:rsidRDefault="00D62626" w:rsidP="005A1F2B">
      <w:pPr>
        <w:spacing w:before="0" w:after="0"/>
        <w:ind w:firstLine="709"/>
        <w:rPr>
          <w:rFonts w:ascii="Arial" w:eastAsia="Times New Roman" w:hAnsi="Arial" w:cs="Arial"/>
          <w:szCs w:val="24"/>
          <w:lang w:eastAsia="pt-BR"/>
        </w:rPr>
      </w:pPr>
      <w:r w:rsidRPr="00D62626">
        <w:rPr>
          <w:rFonts w:ascii="Arial" w:eastAsia="Times New Roman" w:hAnsi="Arial" w:cs="Arial"/>
          <w:szCs w:val="24"/>
          <w:lang w:eastAsia="pt-BR"/>
        </w:rPr>
        <w:t xml:space="preserve">Vale lembrar que em relação a tabela SABESP, para os itens que constam no “Banco de Obras e Serviços de Engenharia”, foi </w:t>
      </w:r>
      <w:r w:rsidR="00C10035">
        <w:rPr>
          <w:rFonts w:ascii="Arial" w:eastAsia="Times New Roman" w:hAnsi="Arial" w:cs="Arial"/>
          <w:szCs w:val="24"/>
          <w:lang w:eastAsia="pt-BR"/>
        </w:rPr>
        <w:t>des</w:t>
      </w:r>
      <w:r w:rsidRPr="00D62626">
        <w:rPr>
          <w:rFonts w:ascii="Arial" w:eastAsia="Times New Roman" w:hAnsi="Arial" w:cs="Arial"/>
          <w:szCs w:val="24"/>
          <w:lang w:eastAsia="pt-BR"/>
        </w:rPr>
        <w:t xml:space="preserve">considerado </w:t>
      </w:r>
      <w:r w:rsidR="00C10035">
        <w:rPr>
          <w:rFonts w:ascii="Arial" w:eastAsia="Times New Roman" w:hAnsi="Arial" w:cs="Arial"/>
          <w:szCs w:val="24"/>
          <w:lang w:eastAsia="pt-BR"/>
        </w:rPr>
        <w:t xml:space="preserve">o </w:t>
      </w:r>
      <w:r w:rsidRPr="00D62626">
        <w:rPr>
          <w:rFonts w:ascii="Arial" w:eastAsia="Times New Roman" w:hAnsi="Arial" w:cs="Arial"/>
          <w:szCs w:val="24"/>
          <w:lang w:eastAsia="pt-BR"/>
        </w:rPr>
        <w:t>BDI</w:t>
      </w:r>
      <w:r w:rsidR="00C10035">
        <w:rPr>
          <w:rFonts w:ascii="Arial" w:eastAsia="Times New Roman" w:hAnsi="Arial" w:cs="Arial"/>
          <w:szCs w:val="24"/>
          <w:lang w:eastAsia="pt-BR"/>
        </w:rPr>
        <w:t xml:space="preserve"> de 28% e adotado o BDI calculado de 24,84%</w:t>
      </w:r>
      <w:r w:rsidRPr="00D62626">
        <w:rPr>
          <w:rFonts w:ascii="Arial" w:eastAsia="Times New Roman" w:hAnsi="Arial" w:cs="Arial"/>
          <w:szCs w:val="24"/>
          <w:lang w:eastAsia="pt-BR"/>
        </w:rPr>
        <w:t>,</w:t>
      </w:r>
      <w:r w:rsidR="00C10035">
        <w:rPr>
          <w:rFonts w:ascii="Arial" w:eastAsia="Times New Roman" w:hAnsi="Arial" w:cs="Arial"/>
          <w:szCs w:val="24"/>
          <w:lang w:eastAsia="pt-BR"/>
        </w:rPr>
        <w:t xml:space="preserve"> além disso</w:t>
      </w:r>
      <w:r w:rsidRPr="00D62626">
        <w:rPr>
          <w:rFonts w:ascii="Arial" w:eastAsia="Times New Roman" w:hAnsi="Arial" w:cs="Arial"/>
          <w:szCs w:val="24"/>
          <w:lang w:eastAsia="pt-BR"/>
        </w:rPr>
        <w:t>, em relação os itens que constam no banco de preços “Insumos”, foi considerado BDI de 15,28%, pois segundo informações da própria planilha, os preços não incidem LDI (Lucro e Despesas Indiretas) e LSB (Leis Sociais e Benefícios)”.</w:t>
      </w:r>
    </w:p>
    <w:p w14:paraId="2159AF84" w14:textId="1BA24D4D" w:rsidR="00D62626" w:rsidRDefault="00D62626" w:rsidP="005A1F2B">
      <w:pPr>
        <w:spacing w:before="0" w:after="0"/>
        <w:ind w:firstLine="709"/>
        <w:rPr>
          <w:rFonts w:ascii="Arial" w:eastAsia="Times New Roman" w:hAnsi="Arial" w:cs="Arial"/>
          <w:szCs w:val="24"/>
          <w:lang w:eastAsia="pt-BR"/>
        </w:rPr>
      </w:pPr>
      <w:r w:rsidRPr="00D62626">
        <w:rPr>
          <w:rFonts w:ascii="Arial" w:eastAsia="Times New Roman" w:hAnsi="Arial" w:cs="Arial"/>
          <w:szCs w:val="24"/>
          <w:lang w:eastAsia="pt-BR"/>
        </w:rPr>
        <w:t>Já em relação a tabela SINAPI, foi utilizado BDI de 24,84% para itens relacionados a Serviços e BDI de 15,28% para Insumos.</w:t>
      </w:r>
    </w:p>
    <w:p w14:paraId="3C7C5685" w14:textId="77777777" w:rsidR="0097025E" w:rsidRPr="00D62626" w:rsidRDefault="0097025E" w:rsidP="005A1F2B">
      <w:pPr>
        <w:spacing w:before="0" w:after="0"/>
        <w:ind w:firstLine="709"/>
        <w:rPr>
          <w:rFonts w:ascii="Arial" w:eastAsia="Times New Roman" w:hAnsi="Arial" w:cs="Arial"/>
          <w:szCs w:val="24"/>
          <w:lang w:eastAsia="pt-BR"/>
        </w:rPr>
      </w:pPr>
    </w:p>
    <w:p w14:paraId="4404E75E" w14:textId="77777777" w:rsidR="00D62626" w:rsidRPr="00D62626" w:rsidRDefault="00D62626" w:rsidP="005A1F2B">
      <w:pPr>
        <w:pStyle w:val="Ttulo1"/>
        <w:spacing w:after="0" w:line="360" w:lineRule="auto"/>
        <w:ind w:left="426"/>
        <w:jc w:val="both"/>
        <w:rPr>
          <w:rFonts w:cs="Arial"/>
          <w:szCs w:val="24"/>
        </w:rPr>
      </w:pPr>
      <w:bookmarkStart w:id="66" w:name="_Toc350432158"/>
      <w:bookmarkStart w:id="67" w:name="_Toc126335827"/>
      <w:bookmarkStart w:id="68" w:name="_Toc134801632"/>
      <w:bookmarkStart w:id="69" w:name="_Toc201066152"/>
      <w:r w:rsidRPr="00D62626">
        <w:rPr>
          <w:rFonts w:cs="Arial"/>
          <w:szCs w:val="24"/>
        </w:rPr>
        <w:t>VALORES FINANCIADOS E CONTRAPARTIDA</w:t>
      </w:r>
      <w:bookmarkEnd w:id="66"/>
      <w:bookmarkEnd w:id="67"/>
      <w:bookmarkEnd w:id="68"/>
      <w:bookmarkEnd w:id="69"/>
    </w:p>
    <w:p w14:paraId="0B2CD84B" w14:textId="5EA51D8F" w:rsidR="00D62626" w:rsidRPr="00D62626" w:rsidRDefault="00D62626" w:rsidP="005A1F2B">
      <w:pPr>
        <w:spacing w:before="0" w:after="0"/>
        <w:ind w:firstLine="0"/>
        <w:rPr>
          <w:rFonts w:ascii="Arial" w:eastAsia="Times New Roman" w:hAnsi="Arial" w:cs="Arial"/>
          <w:szCs w:val="24"/>
          <w:lang w:eastAsia="pt-BR"/>
        </w:rPr>
      </w:pPr>
      <w:r w:rsidRPr="00D62626">
        <w:rPr>
          <w:rFonts w:ascii="Arial" w:eastAsia="Times New Roman" w:hAnsi="Arial" w:cs="Arial"/>
          <w:szCs w:val="24"/>
          <w:lang w:eastAsia="pt-BR"/>
        </w:rPr>
        <w:tab/>
      </w:r>
      <w:r w:rsidR="007D4466">
        <w:rPr>
          <w:rFonts w:ascii="Arial" w:eastAsia="Times New Roman" w:hAnsi="Arial" w:cs="Arial"/>
          <w:szCs w:val="24"/>
          <w:lang w:eastAsia="pt-BR"/>
        </w:rPr>
        <w:t xml:space="preserve">Conforme previsto no Art. 11 da </w:t>
      </w:r>
      <w:r w:rsidR="007D4466" w:rsidRPr="007D4466">
        <w:rPr>
          <w:rFonts w:ascii="Arial" w:eastAsia="Times New Roman" w:hAnsi="Arial" w:cs="Arial"/>
          <w:szCs w:val="24"/>
          <w:lang w:eastAsia="pt-BR"/>
        </w:rPr>
        <w:t>Deliberação CBH - TJ 16/2024 de 06/12/2024</w:t>
      </w:r>
      <w:r w:rsidR="007D4466">
        <w:rPr>
          <w:rFonts w:ascii="Arial" w:eastAsia="Times New Roman" w:hAnsi="Arial" w:cs="Arial"/>
          <w:szCs w:val="24"/>
          <w:lang w:eastAsia="pt-BR"/>
        </w:rPr>
        <w:t xml:space="preserve">, no qual estabelece o valor mínimo </w:t>
      </w:r>
      <w:r w:rsidR="007D4466" w:rsidRPr="007D4466">
        <w:rPr>
          <w:rFonts w:ascii="Arial" w:eastAsia="Times New Roman" w:hAnsi="Arial" w:cs="Arial"/>
          <w:szCs w:val="24"/>
          <w:lang w:eastAsia="pt-BR"/>
        </w:rPr>
        <w:t>da contrapartida por parte do tomador na modalidade de recursos não reembolsáveis</w:t>
      </w:r>
      <w:r w:rsidR="007D4466">
        <w:rPr>
          <w:rFonts w:ascii="Arial" w:eastAsia="Times New Roman" w:hAnsi="Arial" w:cs="Arial"/>
          <w:szCs w:val="24"/>
          <w:lang w:eastAsia="pt-BR"/>
        </w:rPr>
        <w:t xml:space="preserve"> para </w:t>
      </w:r>
      <w:r w:rsidR="007D4466" w:rsidRPr="007D4466">
        <w:rPr>
          <w:rFonts w:ascii="Arial" w:eastAsia="Times New Roman" w:hAnsi="Arial" w:cs="Arial"/>
          <w:szCs w:val="24"/>
          <w:lang w:eastAsia="pt-BR"/>
        </w:rPr>
        <w:t>administração direta ou indireta de municípios com até 50 mil habitantes</w:t>
      </w:r>
      <w:r w:rsidR="007D4466">
        <w:rPr>
          <w:rFonts w:ascii="Arial" w:eastAsia="Times New Roman" w:hAnsi="Arial" w:cs="Arial"/>
          <w:szCs w:val="24"/>
          <w:lang w:eastAsia="pt-BR"/>
        </w:rPr>
        <w:t>, o</w:t>
      </w:r>
      <w:r w:rsidRPr="0035070B">
        <w:rPr>
          <w:rFonts w:ascii="Arial" w:eastAsia="Times New Roman" w:hAnsi="Arial" w:cs="Arial"/>
          <w:szCs w:val="24"/>
          <w:lang w:eastAsia="pt-BR"/>
        </w:rPr>
        <w:t xml:space="preserve"> valor da contrapartida será igual a 2,0</w:t>
      </w:r>
      <w:r w:rsidR="004C06CC" w:rsidRPr="0035070B">
        <w:rPr>
          <w:rFonts w:ascii="Arial" w:eastAsia="Times New Roman" w:hAnsi="Arial" w:cs="Arial"/>
          <w:szCs w:val="24"/>
          <w:lang w:eastAsia="pt-BR"/>
        </w:rPr>
        <w:t>0</w:t>
      </w:r>
      <w:r w:rsidRPr="0035070B">
        <w:rPr>
          <w:rFonts w:ascii="Arial" w:eastAsia="Times New Roman" w:hAnsi="Arial" w:cs="Arial"/>
          <w:szCs w:val="24"/>
          <w:lang w:eastAsia="pt-BR"/>
        </w:rPr>
        <w:t>% do valor global estimado,</w:t>
      </w:r>
      <w:r w:rsidR="007D4466">
        <w:rPr>
          <w:rFonts w:ascii="Arial" w:eastAsia="Times New Roman" w:hAnsi="Arial" w:cs="Arial"/>
          <w:szCs w:val="24"/>
          <w:lang w:eastAsia="pt-BR"/>
        </w:rPr>
        <w:t xml:space="preserve"> </w:t>
      </w:r>
      <w:r w:rsidRPr="0035070B">
        <w:rPr>
          <w:rFonts w:ascii="Arial" w:eastAsia="Times New Roman" w:hAnsi="Arial" w:cs="Arial"/>
          <w:szCs w:val="24"/>
          <w:lang w:eastAsia="pt-BR"/>
        </w:rPr>
        <w:t xml:space="preserve">ou seja, a contrapartida será igual a R$ </w:t>
      </w:r>
      <w:r w:rsidR="00C10035" w:rsidRPr="00C10035">
        <w:rPr>
          <w:rFonts w:ascii="Arial" w:eastAsia="Times New Roman" w:hAnsi="Arial" w:cs="Arial"/>
          <w:szCs w:val="24"/>
          <w:lang w:eastAsia="pt-BR"/>
        </w:rPr>
        <w:t>R$ 7.782,50</w:t>
      </w:r>
      <w:r w:rsidRPr="0035070B">
        <w:rPr>
          <w:rFonts w:ascii="Arial" w:eastAsia="Times New Roman" w:hAnsi="Arial" w:cs="Arial"/>
          <w:szCs w:val="24"/>
          <w:lang w:eastAsia="pt-BR"/>
        </w:rPr>
        <w:t xml:space="preserve">. Desta forma o valor financiado pelo FEHIDRO será igual a R$ </w:t>
      </w:r>
      <w:r w:rsidR="00C10035" w:rsidRPr="00C10035">
        <w:rPr>
          <w:rFonts w:ascii="Arial" w:eastAsia="Times New Roman" w:hAnsi="Arial" w:cs="Arial"/>
          <w:szCs w:val="24"/>
          <w:lang w:eastAsia="pt-BR"/>
        </w:rPr>
        <w:t>R$ 381.343,59</w:t>
      </w:r>
      <w:r w:rsidRPr="0035070B">
        <w:rPr>
          <w:rFonts w:ascii="Arial" w:eastAsia="Times New Roman" w:hAnsi="Arial" w:cs="Arial"/>
          <w:szCs w:val="24"/>
          <w:lang w:eastAsia="pt-BR"/>
        </w:rPr>
        <w:t>, que representa 9</w:t>
      </w:r>
      <w:r w:rsidR="004C06CC" w:rsidRPr="0035070B">
        <w:rPr>
          <w:rFonts w:ascii="Arial" w:eastAsia="Times New Roman" w:hAnsi="Arial" w:cs="Arial"/>
          <w:szCs w:val="24"/>
          <w:lang w:eastAsia="pt-BR"/>
        </w:rPr>
        <w:t>8</w:t>
      </w:r>
      <w:r w:rsidRPr="0035070B">
        <w:rPr>
          <w:rFonts w:ascii="Arial" w:eastAsia="Times New Roman" w:hAnsi="Arial" w:cs="Arial"/>
          <w:szCs w:val="24"/>
          <w:lang w:eastAsia="pt-BR"/>
        </w:rPr>
        <w:t>,</w:t>
      </w:r>
      <w:r w:rsidR="004C06CC" w:rsidRPr="0035070B">
        <w:rPr>
          <w:rFonts w:ascii="Arial" w:eastAsia="Times New Roman" w:hAnsi="Arial" w:cs="Arial"/>
          <w:szCs w:val="24"/>
          <w:lang w:eastAsia="pt-BR"/>
        </w:rPr>
        <w:t>00</w:t>
      </w:r>
      <w:r w:rsidRPr="0035070B">
        <w:rPr>
          <w:rFonts w:ascii="Arial" w:eastAsia="Times New Roman" w:hAnsi="Arial" w:cs="Arial"/>
          <w:szCs w:val="24"/>
          <w:lang w:eastAsia="pt-BR"/>
        </w:rPr>
        <w:t>% do valor global.</w:t>
      </w:r>
    </w:p>
    <w:p w14:paraId="4AD0D6D7" w14:textId="77777777" w:rsidR="00D62626" w:rsidRPr="00D62626" w:rsidRDefault="00D62626" w:rsidP="005A1F2B">
      <w:pPr>
        <w:pStyle w:val="Ttulo1"/>
        <w:spacing w:after="0" w:line="360" w:lineRule="auto"/>
        <w:ind w:left="426"/>
        <w:jc w:val="both"/>
        <w:rPr>
          <w:rFonts w:cs="Arial"/>
          <w:szCs w:val="24"/>
        </w:rPr>
      </w:pPr>
      <w:bookmarkStart w:id="70" w:name="_Toc134801634"/>
      <w:bookmarkStart w:id="71" w:name="_Toc201066153"/>
      <w:r w:rsidRPr="00D62626">
        <w:rPr>
          <w:rFonts w:cs="Arial"/>
          <w:szCs w:val="24"/>
        </w:rPr>
        <w:lastRenderedPageBreak/>
        <w:t>DISPOSIÇÕES FINAIS</w:t>
      </w:r>
      <w:bookmarkEnd w:id="70"/>
      <w:bookmarkEnd w:id="71"/>
    </w:p>
    <w:p w14:paraId="48CEC993" w14:textId="77777777" w:rsidR="00D62626" w:rsidRPr="00D62626" w:rsidRDefault="00D62626" w:rsidP="005A1F2B">
      <w:pPr>
        <w:spacing w:before="0" w:after="0"/>
        <w:ind w:firstLine="709"/>
        <w:rPr>
          <w:rFonts w:ascii="Arial" w:eastAsia="Times New Roman" w:hAnsi="Arial" w:cs="Arial"/>
          <w:bCs/>
          <w:lang w:eastAsia="pt-BR"/>
        </w:rPr>
      </w:pPr>
      <w:r w:rsidRPr="00D62626">
        <w:rPr>
          <w:rFonts w:ascii="Arial" w:eastAsia="Times New Roman" w:hAnsi="Arial" w:cs="Arial"/>
          <w:bCs/>
          <w:lang w:eastAsia="pt-BR"/>
        </w:rPr>
        <w:t>A Contratada compromete-se expressamente a executar os serviços em estrita observância ao Edital e seus Anexos e as exigências técnicas pertinentes ao objeto.</w:t>
      </w:r>
    </w:p>
    <w:p w14:paraId="4017F394" w14:textId="77777777" w:rsidR="00D62626" w:rsidRPr="00D62626" w:rsidRDefault="00D62626" w:rsidP="005A1F2B">
      <w:pPr>
        <w:spacing w:before="0" w:after="0"/>
        <w:ind w:firstLine="709"/>
        <w:rPr>
          <w:rFonts w:ascii="Arial" w:eastAsia="Times New Roman" w:hAnsi="Arial" w:cs="Arial"/>
          <w:bCs/>
          <w:lang w:eastAsia="pt-BR"/>
        </w:rPr>
      </w:pPr>
      <w:r w:rsidRPr="00D62626">
        <w:rPr>
          <w:rFonts w:ascii="Arial" w:eastAsia="Times New Roman" w:hAnsi="Arial" w:cs="Arial"/>
          <w:bCs/>
          <w:lang w:eastAsia="pt-BR"/>
        </w:rPr>
        <w:t>O contrato obedecerá aos termos do Edital, seus Anexos e da Proposta vencedora que do mesmo farão parte integrante.</w:t>
      </w:r>
    </w:p>
    <w:p w14:paraId="71E8532C" w14:textId="77777777" w:rsidR="00D62626" w:rsidRPr="00D62626" w:rsidRDefault="00D62626" w:rsidP="005A1F2B">
      <w:pPr>
        <w:spacing w:before="0" w:after="0"/>
        <w:ind w:firstLine="709"/>
        <w:rPr>
          <w:rFonts w:ascii="Arial" w:eastAsia="Times New Roman" w:hAnsi="Arial" w:cs="Arial"/>
          <w:bCs/>
          <w:lang w:eastAsia="pt-BR"/>
        </w:rPr>
      </w:pPr>
      <w:r w:rsidRPr="00D62626">
        <w:rPr>
          <w:rFonts w:ascii="Arial" w:eastAsia="Times New Roman" w:hAnsi="Arial" w:cs="Arial"/>
          <w:bCs/>
          <w:lang w:eastAsia="pt-BR"/>
        </w:rPr>
        <w:t>Por conta exclusiva da contratada correrão todos os ônus, tributos, taxas, impostos, encargos, contribuições ou responsabilidades outras quaisquer, sejam de caráter trabalhista, acidentário, previdenciário, comercial ou social e outras que sejam de competência fazendária ou não e os saldará diretamente junto a quem de direito, sem prejuízo da eventual retenção e recolhimento pelo SAAEB por expressa disposição legal ou contratual.</w:t>
      </w:r>
    </w:p>
    <w:p w14:paraId="78CBBA17" w14:textId="77777777" w:rsidR="00D62626" w:rsidRPr="00D62626" w:rsidRDefault="00D62626" w:rsidP="005A1F2B">
      <w:pPr>
        <w:spacing w:before="0" w:after="0"/>
        <w:ind w:firstLine="709"/>
        <w:rPr>
          <w:rFonts w:ascii="Arial" w:eastAsia="Times New Roman" w:hAnsi="Arial" w:cs="Arial"/>
          <w:bCs/>
          <w:lang w:eastAsia="pt-BR"/>
        </w:rPr>
      </w:pPr>
      <w:r w:rsidRPr="00D62626">
        <w:rPr>
          <w:rFonts w:ascii="Arial" w:eastAsia="Times New Roman" w:hAnsi="Arial" w:cs="Arial"/>
          <w:bCs/>
          <w:lang w:eastAsia="pt-BR"/>
        </w:rPr>
        <w:t>Os serviços serão fiscalizados por funcionários do SAAEB, o que não eximirá a responsabilidade da contratada e de seu engenheiro responsável pelo cumprimento total de suas obrigações, que poderão, mediante instruções por escrito, exigir, sustar, determinar e fazer cumprir o que determina as exigências do Edital.</w:t>
      </w:r>
    </w:p>
    <w:p w14:paraId="3AAEEEFB" w14:textId="77777777" w:rsidR="00D62626" w:rsidRPr="00D62626" w:rsidRDefault="00D62626" w:rsidP="005A1F2B">
      <w:pPr>
        <w:spacing w:before="0" w:after="0"/>
        <w:ind w:firstLine="709"/>
        <w:rPr>
          <w:rFonts w:ascii="Arial" w:eastAsia="Times New Roman" w:hAnsi="Arial" w:cs="Arial"/>
          <w:bCs/>
          <w:lang w:eastAsia="pt-BR"/>
        </w:rPr>
      </w:pPr>
      <w:r w:rsidRPr="00D62626">
        <w:rPr>
          <w:rFonts w:ascii="Arial" w:eastAsia="Times New Roman" w:hAnsi="Arial" w:cs="Arial"/>
          <w:bCs/>
          <w:lang w:eastAsia="pt-BR"/>
        </w:rPr>
        <w:t>A contratada deverá recolher e apresentar a ART referente ao contrato, bem como a ART dos engenheiros contratados por ela e que ficarão responsáveis pela fiscalização dos serviços, e apresentar tal documentação antes de se iniciarem os serviços.</w:t>
      </w:r>
    </w:p>
    <w:p w14:paraId="6412D8F1" w14:textId="77777777" w:rsidR="00D62626" w:rsidRPr="00D62626" w:rsidRDefault="00D62626" w:rsidP="005A1F2B">
      <w:pPr>
        <w:spacing w:before="0" w:after="0"/>
        <w:ind w:firstLine="709"/>
        <w:rPr>
          <w:rFonts w:ascii="Arial" w:eastAsia="Times New Roman" w:hAnsi="Arial" w:cs="Arial"/>
          <w:bCs/>
          <w:lang w:eastAsia="pt-BR"/>
        </w:rPr>
      </w:pPr>
      <w:r w:rsidRPr="00D62626">
        <w:rPr>
          <w:rFonts w:ascii="Arial" w:eastAsia="Times New Roman" w:hAnsi="Arial" w:cs="Arial"/>
          <w:bCs/>
          <w:lang w:eastAsia="pt-BR"/>
        </w:rPr>
        <w:t>Sempre que for convocada para esclarecimentos a contratada deverá comparecer sob pena de assumir o ônus pelo não cumprimento.</w:t>
      </w:r>
    </w:p>
    <w:p w14:paraId="42197383" w14:textId="77777777" w:rsidR="00D62626" w:rsidRPr="00D62626" w:rsidRDefault="00D62626" w:rsidP="005A1F2B">
      <w:pPr>
        <w:spacing w:before="0" w:after="0"/>
        <w:ind w:firstLine="709"/>
        <w:rPr>
          <w:rFonts w:ascii="Arial" w:eastAsia="Times New Roman" w:hAnsi="Arial" w:cs="Arial"/>
          <w:bCs/>
          <w:lang w:eastAsia="pt-BR"/>
        </w:rPr>
      </w:pPr>
      <w:r w:rsidRPr="00D62626">
        <w:rPr>
          <w:rFonts w:ascii="Arial" w:eastAsia="Times New Roman" w:hAnsi="Arial" w:cs="Arial"/>
          <w:bCs/>
          <w:lang w:eastAsia="pt-BR"/>
        </w:rPr>
        <w:t>A contratada será responsável pelos danos causados ao SAAEB ou a terceiros decorrentes de sua culpa ou dolo, pela execução ou inexecução do objeto da licitação; respondendo civil e criminalmente pelos acidentes que venha acontecer no local, tanto a seus funcionários quanto a terceiros.</w:t>
      </w:r>
    </w:p>
    <w:p w14:paraId="657139E3" w14:textId="77777777" w:rsidR="00D62626" w:rsidRPr="00D62626" w:rsidRDefault="00D62626" w:rsidP="005A1F2B">
      <w:pPr>
        <w:spacing w:before="0" w:after="0"/>
        <w:ind w:firstLine="709"/>
        <w:rPr>
          <w:rFonts w:ascii="Arial" w:eastAsia="Times New Roman" w:hAnsi="Arial" w:cs="Arial"/>
          <w:bCs/>
          <w:lang w:eastAsia="pt-BR"/>
        </w:rPr>
      </w:pPr>
      <w:r w:rsidRPr="00D62626">
        <w:rPr>
          <w:rFonts w:ascii="Arial" w:eastAsia="Times New Roman" w:hAnsi="Arial" w:cs="Arial"/>
          <w:bCs/>
          <w:lang w:eastAsia="pt-BR"/>
        </w:rPr>
        <w:t>Em nenhum momento a empresa vencedora transferirá a terceiros as incumbências do contrato, sem aprovação prévia do SAAEB. Nenhuma transferência mesmo autorizada pelo SAAEB isentará a contratada de suas responsabilidades contratuais e legais.</w:t>
      </w:r>
    </w:p>
    <w:p w14:paraId="43C69660" w14:textId="77777777" w:rsidR="00D62626" w:rsidRPr="00D62626" w:rsidRDefault="00D62626" w:rsidP="005A1F2B">
      <w:pPr>
        <w:spacing w:before="0" w:after="0"/>
        <w:ind w:firstLine="709"/>
        <w:rPr>
          <w:rFonts w:ascii="Arial" w:eastAsia="Times New Roman" w:hAnsi="Arial" w:cs="Arial"/>
          <w:bCs/>
          <w:lang w:eastAsia="pt-BR"/>
        </w:rPr>
      </w:pPr>
      <w:r w:rsidRPr="00D62626">
        <w:rPr>
          <w:rFonts w:ascii="Arial" w:eastAsia="Times New Roman" w:hAnsi="Arial" w:cs="Arial"/>
          <w:bCs/>
          <w:lang w:eastAsia="pt-BR"/>
        </w:rPr>
        <w:t>A Contratada e seu engenheiro serão responsáveis pelas condições de segurança dos serviços, não cabendo ao SAAEB ou a sua fiscalização qualquer responsabilidade por tais procedimentos.</w:t>
      </w:r>
    </w:p>
    <w:p w14:paraId="01D2D7E8" w14:textId="5731BA5D" w:rsidR="00BB117A" w:rsidRDefault="00BB117A" w:rsidP="005A1F2B">
      <w:pPr>
        <w:spacing w:before="0" w:after="0"/>
        <w:ind w:firstLine="0"/>
        <w:rPr>
          <w:rFonts w:ascii="Arial" w:hAnsi="Arial" w:cs="Arial"/>
          <w:szCs w:val="24"/>
        </w:rPr>
      </w:pPr>
    </w:p>
    <w:p w14:paraId="29C7679D" w14:textId="77777777" w:rsidR="005A1F2B" w:rsidRDefault="005A1F2B" w:rsidP="005A1F2B">
      <w:pPr>
        <w:spacing w:before="0" w:after="0"/>
        <w:ind w:firstLine="0"/>
        <w:rPr>
          <w:rFonts w:ascii="Arial" w:hAnsi="Arial" w:cs="Arial"/>
          <w:szCs w:val="24"/>
        </w:rPr>
      </w:pPr>
    </w:p>
    <w:p w14:paraId="10B1A03F" w14:textId="77777777" w:rsidR="00BB117A" w:rsidRDefault="00BB117A" w:rsidP="005A1F2B">
      <w:pPr>
        <w:spacing w:before="0" w:after="0"/>
        <w:ind w:firstLine="0"/>
        <w:rPr>
          <w:rFonts w:ascii="Arial" w:hAnsi="Arial" w:cs="Arial"/>
          <w:szCs w:val="24"/>
        </w:rPr>
      </w:pPr>
    </w:p>
    <w:p w14:paraId="095D56E0" w14:textId="6E5ADE97" w:rsidR="00F961EC" w:rsidRPr="002A18C0" w:rsidRDefault="00CB7FC8" w:rsidP="005A1F2B">
      <w:pPr>
        <w:spacing w:before="0" w:after="0"/>
        <w:ind w:firstLine="0"/>
        <w:rPr>
          <w:rFonts w:ascii="Arial" w:hAnsi="Arial" w:cs="Arial"/>
          <w:szCs w:val="24"/>
        </w:rPr>
      </w:pPr>
      <w:r w:rsidRPr="002A18C0">
        <w:rPr>
          <w:rFonts w:ascii="Arial" w:hAnsi="Arial" w:cs="Arial"/>
          <w:szCs w:val="24"/>
        </w:rPr>
        <w:t>Brotas</w:t>
      </w:r>
      <w:r w:rsidR="00F961EC" w:rsidRPr="002A18C0">
        <w:rPr>
          <w:rFonts w:ascii="Arial" w:hAnsi="Arial" w:cs="Arial"/>
          <w:szCs w:val="24"/>
        </w:rPr>
        <w:t xml:space="preserve">, </w:t>
      </w:r>
      <w:r w:rsidR="008015AA">
        <w:rPr>
          <w:rFonts w:ascii="Arial" w:hAnsi="Arial" w:cs="Arial"/>
          <w:szCs w:val="24"/>
        </w:rPr>
        <w:t>27</w:t>
      </w:r>
      <w:r w:rsidR="00F961EC" w:rsidRPr="002A18C0">
        <w:rPr>
          <w:rFonts w:ascii="Arial" w:hAnsi="Arial" w:cs="Arial"/>
          <w:szCs w:val="24"/>
        </w:rPr>
        <w:t xml:space="preserve"> de </w:t>
      </w:r>
      <w:r w:rsidR="008015AA">
        <w:rPr>
          <w:rFonts w:ascii="Arial" w:hAnsi="Arial" w:cs="Arial"/>
          <w:szCs w:val="24"/>
        </w:rPr>
        <w:t>JULHO</w:t>
      </w:r>
      <w:r w:rsidR="00F961EC" w:rsidRPr="002A18C0">
        <w:rPr>
          <w:rFonts w:ascii="Arial" w:hAnsi="Arial" w:cs="Arial"/>
          <w:szCs w:val="24"/>
        </w:rPr>
        <w:t xml:space="preserve"> de 20</w:t>
      </w:r>
      <w:r w:rsidRPr="002A18C0">
        <w:rPr>
          <w:rFonts w:ascii="Arial" w:hAnsi="Arial" w:cs="Arial"/>
          <w:szCs w:val="24"/>
        </w:rPr>
        <w:t>2</w:t>
      </w:r>
      <w:r w:rsidR="00007A5D">
        <w:rPr>
          <w:rFonts w:ascii="Arial" w:hAnsi="Arial" w:cs="Arial"/>
          <w:szCs w:val="24"/>
        </w:rPr>
        <w:t>6</w:t>
      </w:r>
      <w:r w:rsidR="00282ADF">
        <w:rPr>
          <w:rFonts w:ascii="Arial" w:hAnsi="Arial" w:cs="Arial"/>
          <w:szCs w:val="24"/>
        </w:rPr>
        <w:t>.</w:t>
      </w:r>
    </w:p>
    <w:p w14:paraId="5CDA8C84" w14:textId="77777777" w:rsidR="00BB117A" w:rsidRDefault="00BB117A" w:rsidP="005A1F2B">
      <w:pPr>
        <w:spacing w:before="0" w:after="0"/>
        <w:ind w:firstLine="0"/>
        <w:rPr>
          <w:rFonts w:ascii="Arial" w:hAnsi="Arial" w:cs="Arial"/>
          <w:szCs w:val="24"/>
          <w:highlight w:val="yellow"/>
        </w:rPr>
      </w:pPr>
    </w:p>
    <w:p w14:paraId="64C538EF" w14:textId="77777777" w:rsidR="00462F4B" w:rsidRPr="00462F4B" w:rsidRDefault="00462F4B" w:rsidP="00462F4B">
      <w:pPr>
        <w:spacing w:before="0" w:after="0" w:line="240" w:lineRule="auto"/>
        <w:ind w:firstLine="0"/>
        <w:rPr>
          <w:rFonts w:ascii="Arial" w:hAnsi="Arial" w:cs="Arial"/>
          <w:szCs w:val="24"/>
        </w:rPr>
      </w:pPr>
      <w:r w:rsidRPr="00462F4B">
        <w:rPr>
          <w:rFonts w:ascii="Arial" w:hAnsi="Arial" w:cs="Arial"/>
          <w:szCs w:val="24"/>
        </w:rPr>
        <w:t>____________________________</w:t>
      </w:r>
    </w:p>
    <w:p w14:paraId="7D260BF3" w14:textId="77777777" w:rsidR="00462F4B" w:rsidRPr="00462F4B" w:rsidRDefault="00462F4B" w:rsidP="00462F4B">
      <w:pPr>
        <w:spacing w:before="0" w:after="0" w:line="240" w:lineRule="auto"/>
        <w:ind w:firstLine="0"/>
        <w:rPr>
          <w:rFonts w:ascii="Arial" w:hAnsi="Arial" w:cs="Arial"/>
          <w:szCs w:val="24"/>
        </w:rPr>
      </w:pPr>
      <w:r w:rsidRPr="00462F4B">
        <w:rPr>
          <w:rFonts w:ascii="Arial" w:hAnsi="Arial" w:cs="Arial"/>
          <w:szCs w:val="24"/>
        </w:rPr>
        <w:t>Responsável Técnico</w:t>
      </w:r>
    </w:p>
    <w:p w14:paraId="37A57565" w14:textId="77777777" w:rsidR="00462F4B" w:rsidRPr="00462F4B" w:rsidRDefault="00462F4B" w:rsidP="00462F4B">
      <w:pPr>
        <w:spacing w:before="0" w:after="0" w:line="240" w:lineRule="auto"/>
        <w:ind w:firstLine="0"/>
        <w:rPr>
          <w:rFonts w:ascii="Arial" w:hAnsi="Arial" w:cs="Arial"/>
          <w:szCs w:val="24"/>
        </w:rPr>
      </w:pPr>
      <w:r w:rsidRPr="00462F4B">
        <w:rPr>
          <w:rFonts w:ascii="Arial" w:hAnsi="Arial" w:cs="Arial"/>
          <w:szCs w:val="24"/>
        </w:rPr>
        <w:t>Ricardo Alecsander Corsi</w:t>
      </w:r>
    </w:p>
    <w:p w14:paraId="59CDC74C" w14:textId="619570F1" w:rsidR="00462F4B" w:rsidRDefault="00462F4B" w:rsidP="00462F4B">
      <w:pPr>
        <w:spacing w:before="0" w:after="0" w:line="240" w:lineRule="auto"/>
        <w:ind w:firstLine="0"/>
        <w:rPr>
          <w:rFonts w:ascii="Arial" w:hAnsi="Arial" w:cs="Arial"/>
          <w:szCs w:val="24"/>
          <w:highlight w:val="yellow"/>
        </w:rPr>
      </w:pPr>
      <w:r w:rsidRPr="00462F4B">
        <w:rPr>
          <w:rFonts w:ascii="Arial" w:hAnsi="Arial" w:cs="Arial"/>
          <w:szCs w:val="24"/>
        </w:rPr>
        <w:t>CREA: 5070895892</w:t>
      </w:r>
    </w:p>
    <w:p w14:paraId="725BCCE2" w14:textId="77777777" w:rsidR="00A12286" w:rsidRPr="002A18C0" w:rsidRDefault="00A12286" w:rsidP="006A51D2">
      <w:pPr>
        <w:spacing w:before="0" w:after="0"/>
        <w:ind w:firstLine="0"/>
        <w:rPr>
          <w:rFonts w:ascii="Arial" w:hAnsi="Arial" w:cs="Arial"/>
          <w:szCs w:val="24"/>
        </w:rPr>
      </w:pPr>
    </w:p>
    <w:sectPr w:rsidR="00A12286" w:rsidRPr="002A18C0" w:rsidSect="00D55C50">
      <w:headerReference w:type="default" r:id="rId16"/>
      <w:footerReference w:type="default" r:id="rId17"/>
      <w:pgSz w:w="12240" w:h="15840"/>
      <w:pgMar w:top="1418" w:right="1418" w:bottom="1134" w:left="1418" w:header="284" w:footer="39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AFA248" w14:textId="77777777" w:rsidR="00906828" w:rsidRDefault="00906828" w:rsidP="0035586A">
      <w:pPr>
        <w:spacing w:before="0" w:after="0" w:line="240" w:lineRule="auto"/>
      </w:pPr>
      <w:r>
        <w:separator/>
      </w:r>
    </w:p>
  </w:endnote>
  <w:endnote w:type="continuationSeparator" w:id="0">
    <w:p w14:paraId="6A0208B3" w14:textId="77777777" w:rsidR="00906828" w:rsidRDefault="00906828" w:rsidP="0035586A">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A5718C" w14:textId="4D7E94AD" w:rsidR="00D277A2" w:rsidRPr="002E3396" w:rsidRDefault="002E3396" w:rsidP="002E3396">
    <w:pPr>
      <w:pStyle w:val="Rodap"/>
      <w:spacing w:before="0"/>
      <w:jc w:val="right"/>
      <w:rPr>
        <w:rFonts w:ascii="Arial" w:hAnsi="Arial" w:cs="Arial"/>
        <w:sz w:val="20"/>
        <w:szCs w:val="20"/>
      </w:rPr>
    </w:pPr>
    <w:r w:rsidRPr="002E3396">
      <w:rPr>
        <w:rFonts w:ascii="Arial" w:hAnsi="Arial" w:cs="Arial"/>
        <w:sz w:val="20"/>
        <w:szCs w:val="20"/>
      </w:rPr>
      <w:t xml:space="preserve">SAAEB - Serviço Autônomo de Água e Esgoto de Brotas | </w:t>
    </w:r>
    <w:r w:rsidRPr="002E3396">
      <w:rPr>
        <w:rFonts w:ascii="Arial" w:hAnsi="Arial" w:cs="Arial"/>
        <w:sz w:val="20"/>
        <w:szCs w:val="20"/>
      </w:rPr>
      <w:fldChar w:fldCharType="begin"/>
    </w:r>
    <w:r w:rsidRPr="002E3396">
      <w:rPr>
        <w:rFonts w:ascii="Arial" w:hAnsi="Arial" w:cs="Arial"/>
        <w:sz w:val="20"/>
        <w:szCs w:val="20"/>
      </w:rPr>
      <w:instrText>PAGE   \* MERGEFORMAT</w:instrText>
    </w:r>
    <w:r w:rsidRPr="002E3396">
      <w:rPr>
        <w:rFonts w:ascii="Arial" w:hAnsi="Arial" w:cs="Arial"/>
        <w:sz w:val="20"/>
        <w:szCs w:val="20"/>
      </w:rPr>
      <w:fldChar w:fldCharType="separate"/>
    </w:r>
    <w:r w:rsidRPr="002E3396">
      <w:rPr>
        <w:rFonts w:ascii="Arial" w:hAnsi="Arial" w:cs="Arial"/>
        <w:sz w:val="20"/>
        <w:szCs w:val="20"/>
      </w:rPr>
      <w:t>10</w:t>
    </w:r>
    <w:r w:rsidRPr="002E3396">
      <w:rPr>
        <w:rFonts w:ascii="Arial" w:hAnsi="Arial" w:cs="Arial"/>
        <w:sz w:val="20"/>
        <w:szCs w:val="20"/>
      </w:rPr>
      <w:fldChar w:fldCharType="end"/>
    </w:r>
  </w:p>
  <w:p w14:paraId="0C1A8658" w14:textId="77777777" w:rsidR="002E3396" w:rsidRPr="002E3396" w:rsidRDefault="002E3396" w:rsidP="002E3396">
    <w:pPr>
      <w:pStyle w:val="Rodap"/>
      <w:spacing w:before="0"/>
      <w:jc w:val="right"/>
      <w:rPr>
        <w:rFonts w:cs="Arial"/>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28E027" w14:textId="77777777" w:rsidR="00906828" w:rsidRDefault="00906828" w:rsidP="0035586A">
      <w:pPr>
        <w:spacing w:before="0" w:after="0" w:line="240" w:lineRule="auto"/>
      </w:pPr>
      <w:r>
        <w:separator/>
      </w:r>
    </w:p>
  </w:footnote>
  <w:footnote w:type="continuationSeparator" w:id="0">
    <w:p w14:paraId="1B3B27C5" w14:textId="77777777" w:rsidR="00906828" w:rsidRDefault="00906828" w:rsidP="0035586A">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01ACFC" w14:textId="77777777" w:rsidR="00EE54EF" w:rsidRPr="00D70C78" w:rsidRDefault="00EE54EF" w:rsidP="00EE54EF">
    <w:pPr>
      <w:tabs>
        <w:tab w:val="center" w:pos="4252"/>
        <w:tab w:val="right" w:pos="8504"/>
      </w:tabs>
      <w:jc w:val="left"/>
      <w:rPr>
        <w:rFonts w:ascii="Times New Roman" w:hAnsi="Times New Roman"/>
        <w:sz w:val="20"/>
      </w:rPr>
    </w:pPr>
    <w:r w:rsidRPr="00D70C78">
      <w:rPr>
        <w:rFonts w:ascii="Times New Roman" w:hAnsi="Times New Roman"/>
        <w:noProof/>
        <w:sz w:val="20"/>
      </w:rPr>
      <w:drawing>
        <wp:anchor distT="0" distB="0" distL="114300" distR="114300" simplePos="0" relativeHeight="251658240" behindDoc="1" locked="0" layoutInCell="1" allowOverlap="1" wp14:anchorId="4BE787D1" wp14:editId="0C522B01">
          <wp:simplePos x="0" y="0"/>
          <wp:positionH relativeFrom="page">
            <wp:posOffset>6545580</wp:posOffset>
          </wp:positionH>
          <wp:positionV relativeFrom="paragraph">
            <wp:posOffset>33655</wp:posOffset>
          </wp:positionV>
          <wp:extent cx="892175" cy="804545"/>
          <wp:effectExtent l="76200" t="76200" r="60325" b="71755"/>
          <wp:wrapNone/>
          <wp:docPr id="1127649184" name="Imagem 308263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08263589"/>
                  <pic:cNvPicPr>
                    <a:picLocks noChangeAspect="1" noChangeArrowheads="1"/>
                  </pic:cNvPicPr>
                </pic:nvPicPr>
                <pic:blipFill>
                  <a:blip r:embed="rId1">
                    <a:extLst>
                      <a:ext uri="{28A0092B-C50C-407E-A947-70E740481C1C}">
                        <a14:useLocalDpi xmlns:a14="http://schemas.microsoft.com/office/drawing/2010/main" val="0"/>
                      </a:ext>
                    </a:extLst>
                  </a:blip>
                  <a:srcRect l="21976" t="15385" r="19617" b="20979"/>
                  <a:stretch>
                    <a:fillRect/>
                  </a:stretch>
                </pic:blipFill>
                <pic:spPr bwMode="auto">
                  <a:xfrm rot="566601">
                    <a:off x="0" y="0"/>
                    <a:ext cx="892175" cy="804545"/>
                  </a:xfrm>
                  <a:prstGeom prst="rect">
                    <a:avLst/>
                  </a:prstGeom>
                  <a:noFill/>
                </pic:spPr>
              </pic:pic>
            </a:graphicData>
          </a:graphic>
          <wp14:sizeRelH relativeFrom="margin">
            <wp14:pctWidth>0</wp14:pctWidth>
          </wp14:sizeRelH>
          <wp14:sizeRelV relativeFrom="margin">
            <wp14:pctHeight>0</wp14:pctHeight>
          </wp14:sizeRelV>
        </wp:anchor>
      </w:drawing>
    </w:r>
    <w:r w:rsidRPr="00D70C78">
      <w:rPr>
        <w:rFonts w:ascii="Times New Roman" w:hAnsi="Times New Roman"/>
        <w:noProof/>
        <w:sz w:val="20"/>
      </w:rPr>
      <w:drawing>
        <wp:anchor distT="0" distB="0" distL="114935" distR="114935" simplePos="0" relativeHeight="251657216" behindDoc="1" locked="0" layoutInCell="1" allowOverlap="1" wp14:anchorId="4748832E" wp14:editId="43DD4FEE">
          <wp:simplePos x="0" y="0"/>
          <wp:positionH relativeFrom="margin">
            <wp:posOffset>-638810</wp:posOffset>
          </wp:positionH>
          <wp:positionV relativeFrom="paragraph">
            <wp:posOffset>64770</wp:posOffset>
          </wp:positionV>
          <wp:extent cx="1443990" cy="501015"/>
          <wp:effectExtent l="0" t="0" r="3810" b="0"/>
          <wp:wrapNone/>
          <wp:docPr id="851542181" name="Imagem 1501393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01393170"/>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43990" cy="501015"/>
                  </a:xfrm>
                  <a:prstGeom prst="rect">
                    <a:avLst/>
                  </a:prstGeom>
                  <a:solidFill>
                    <a:srgbClr val="FFFFFF"/>
                  </a:solidFill>
                </pic:spPr>
              </pic:pic>
            </a:graphicData>
          </a:graphic>
          <wp14:sizeRelH relativeFrom="page">
            <wp14:pctWidth>0</wp14:pctWidth>
          </wp14:sizeRelH>
          <wp14:sizeRelV relativeFrom="page">
            <wp14:pctHeight>0</wp14:pctHeight>
          </wp14:sizeRelV>
        </wp:anchor>
      </w:drawing>
    </w:r>
    <w:r w:rsidRPr="00D70C78">
      <w:rPr>
        <w:rFonts w:ascii="Times New Roman" w:hAnsi="Times New Roman"/>
        <w:noProof/>
        <w:sz w:val="20"/>
      </w:rPr>
      <mc:AlternateContent>
        <mc:Choice Requires="wps">
          <w:drawing>
            <wp:anchor distT="45720" distB="45720" distL="114300" distR="114300" simplePos="0" relativeHeight="251660288" behindDoc="0" locked="0" layoutInCell="1" allowOverlap="1" wp14:anchorId="1C503D99" wp14:editId="4D57CBC8">
              <wp:simplePos x="0" y="0"/>
              <wp:positionH relativeFrom="column">
                <wp:posOffset>843915</wp:posOffset>
              </wp:positionH>
              <wp:positionV relativeFrom="paragraph">
                <wp:posOffset>-34925</wp:posOffset>
              </wp:positionV>
              <wp:extent cx="4487545" cy="744855"/>
              <wp:effectExtent l="0" t="0" r="0" b="0"/>
              <wp:wrapSquare wrapText="bothSides"/>
              <wp:docPr id="1345156811"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86910" cy="744220"/>
                      </a:xfrm>
                      <a:prstGeom prst="rect">
                        <a:avLst/>
                      </a:prstGeom>
                      <a:noFill/>
                      <a:ln w="9525">
                        <a:noFill/>
                        <a:miter lim="800000"/>
                        <a:headEnd/>
                        <a:tailEnd/>
                      </a:ln>
                    </wps:spPr>
                    <wps:txbx>
                      <w:txbxContent>
                        <w:p w14:paraId="549D4DC7" w14:textId="31ED1FCA" w:rsidR="00EE54EF" w:rsidRDefault="00EE54EF" w:rsidP="00EE54EF">
                          <w:pPr>
                            <w:pStyle w:val="Cabealho"/>
                            <w:jc w:val="center"/>
                            <w:rPr>
                              <w:rFonts w:cs="Arial"/>
                              <w:sz w:val="15"/>
                              <w:szCs w:val="15"/>
                            </w:rPr>
                          </w:pPr>
                          <w:r>
                            <w:rPr>
                              <w:rFonts w:cs="Arial"/>
                              <w:b/>
                              <w:sz w:val="30"/>
                              <w:szCs w:val="30"/>
                            </w:rPr>
                            <w:t>Serviço Autônomo de Água e Esgoto de Brotas</w:t>
                          </w:r>
                          <w:r>
                            <w:rPr>
                              <w:rFonts w:cs="Arial"/>
                              <w:b/>
                              <w:sz w:val="28"/>
                              <w:szCs w:val="28"/>
                            </w:rPr>
                            <w:br/>
                          </w:r>
                          <w:r>
                            <w:rPr>
                              <w:rFonts w:cs="Arial"/>
                              <w:sz w:val="15"/>
                              <w:szCs w:val="15"/>
                            </w:rPr>
                            <w:t>Lei Municipal 1991/2004    CNPJ 07.104.377/0001-30    Inscrição Estadual 228.075.248.118</w:t>
                          </w:r>
                        </w:p>
                        <w:p w14:paraId="31BDB325" w14:textId="77777777" w:rsidR="00EE54EF" w:rsidRDefault="00EE54EF" w:rsidP="00EE54EF">
                          <w:pPr>
                            <w:pStyle w:val="Cabealho"/>
                            <w:rPr>
                              <w:rFonts w:cs="Arial"/>
                              <w:sz w:val="15"/>
                              <w:szCs w:val="15"/>
                            </w:rPr>
                          </w:pPr>
                          <w:r>
                            <w:rPr>
                              <w:rFonts w:cs="Arial"/>
                              <w:sz w:val="15"/>
                              <w:szCs w:val="15"/>
                            </w:rPr>
                            <w:t xml:space="preserve">                      Praça Francisca Ribeiro dos Reis, 28 Centro     CEP 17380-040</w:t>
                          </w:r>
                        </w:p>
                        <w:p w14:paraId="558E62D7" w14:textId="77777777" w:rsidR="00EE54EF" w:rsidRDefault="00EE54EF" w:rsidP="00EE54EF">
                          <w:pPr>
                            <w:tabs>
                              <w:tab w:val="left" w:pos="3650"/>
                            </w:tabs>
                            <w:jc w:val="center"/>
                            <w:rPr>
                              <w:rFonts w:cs="Arial"/>
                              <w:sz w:val="15"/>
                              <w:szCs w:val="15"/>
                            </w:rPr>
                          </w:pPr>
                          <w:r>
                            <w:rPr>
                              <w:rFonts w:cs="Arial"/>
                              <w:sz w:val="15"/>
                              <w:szCs w:val="15"/>
                            </w:rPr>
                            <w:t xml:space="preserve">Fones: (14) 3653-1108 / (14) 98148-1222 e-mail: </w:t>
                          </w:r>
                          <w:r w:rsidRPr="005F4882">
                            <w:rPr>
                              <w:rFonts w:cs="Arial"/>
                              <w:sz w:val="15"/>
                              <w:szCs w:val="15"/>
                            </w:rPr>
                            <w:t>atendimento@saaebrotas.com.br</w:t>
                          </w:r>
                        </w:p>
                        <w:p w14:paraId="5272A81F" w14:textId="77777777" w:rsidR="00EE54EF" w:rsidRDefault="00EE54EF" w:rsidP="00EE54EF">
                          <w:pPr>
                            <w:tabs>
                              <w:tab w:val="left" w:pos="3650"/>
                            </w:tabs>
                            <w:jc w:val="center"/>
                            <w:rPr>
                              <w:rFonts w:ascii="Times New Roman" w:hAnsi="Times New Roman"/>
                              <w:sz w:val="15"/>
                              <w:szCs w:val="15"/>
                            </w:rPr>
                          </w:pPr>
                        </w:p>
                        <w:p w14:paraId="13A89B2F" w14:textId="77777777" w:rsidR="00EE54EF" w:rsidRDefault="00EE54EF" w:rsidP="00EE54EF">
                          <w:pPr>
                            <w:rPr>
                              <w:szCs w:val="24"/>
                            </w:rPr>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C503D99" id="_x0000_t202" coordsize="21600,21600" o:spt="202" path="m,l,21600r21600,l21600,xe">
              <v:stroke joinstyle="miter"/>
              <v:path gradientshapeok="t" o:connecttype="rect"/>
            </v:shapetype>
            <v:shape id="Caixa de Texto 2" o:spid="_x0000_s1026" type="#_x0000_t202" style="position:absolute;left:0;text-align:left;margin-left:66.45pt;margin-top:-2.75pt;width:353.35pt;height:58.65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" filled="f" stroked="f">
              <v:textbox>
                <w:txbxContent>
                  <w:p w14:paraId="549D4DC7" w14:textId="31ED1FCA" w:rsidR="00EE54EF" w:rsidRDefault="00EE54EF" w:rsidP="00EE54EF">
                    <w:pPr>
                      <w:pStyle w:val="Cabealho"/>
                      <w:jc w:val="center"/>
                      <w:rPr>
                        <w:rFonts w:cs="Arial"/>
                        <w:sz w:val="15"/>
                        <w:szCs w:val="15"/>
                      </w:rPr>
                    </w:pPr>
                    <w:r>
                      <w:rPr>
                        <w:rFonts w:cs="Arial"/>
                        <w:b/>
                        <w:sz w:val="30"/>
                        <w:szCs w:val="30"/>
                      </w:rPr>
                      <w:t>Serviço Autônomo de Água e Esgoto de Brotas</w:t>
                    </w:r>
                    <w:r>
                      <w:rPr>
                        <w:rFonts w:cs="Arial"/>
                        <w:b/>
                        <w:sz w:val="28"/>
                        <w:szCs w:val="28"/>
                      </w:rPr>
                      <w:br/>
                    </w:r>
                    <w:r>
                      <w:rPr>
                        <w:rFonts w:cs="Arial"/>
                        <w:sz w:val="15"/>
                        <w:szCs w:val="15"/>
                      </w:rPr>
                      <w:t>Lei Municipal 1991/2004    CNPJ 07.104.377/0001-30    Inscrição Estadual 228.075.248.118</w:t>
                    </w:r>
                  </w:p>
                  <w:p w14:paraId="31BDB325" w14:textId="77777777" w:rsidR="00EE54EF" w:rsidRDefault="00EE54EF" w:rsidP="00EE54EF">
                    <w:pPr>
                      <w:pStyle w:val="Cabealho"/>
                      <w:rPr>
                        <w:rFonts w:cs="Arial"/>
                        <w:sz w:val="15"/>
                        <w:szCs w:val="15"/>
                      </w:rPr>
                    </w:pPr>
                    <w:r>
                      <w:rPr>
                        <w:rFonts w:cs="Arial"/>
                        <w:sz w:val="15"/>
                        <w:szCs w:val="15"/>
                      </w:rPr>
                      <w:t xml:space="preserve">                      Praça Francisca Ribeiro dos Reis, 28 Centro     CEP 17380-040</w:t>
                    </w:r>
                  </w:p>
                  <w:p w14:paraId="558E62D7" w14:textId="77777777" w:rsidR="00EE54EF" w:rsidRDefault="00EE54EF" w:rsidP="00EE54EF">
                    <w:pPr>
                      <w:tabs>
                        <w:tab w:val="left" w:pos="3650"/>
                      </w:tabs>
                      <w:jc w:val="center"/>
                      <w:rPr>
                        <w:rFonts w:cs="Arial"/>
                        <w:sz w:val="15"/>
                        <w:szCs w:val="15"/>
                      </w:rPr>
                    </w:pPr>
                    <w:r>
                      <w:rPr>
                        <w:rFonts w:cs="Arial"/>
                        <w:sz w:val="15"/>
                        <w:szCs w:val="15"/>
                      </w:rPr>
                      <w:t xml:space="preserve">Fones: (14) 3653-1108 / (14) 98148-1222 e-mail: </w:t>
                    </w:r>
                    <w:r w:rsidRPr="005F4882">
                      <w:rPr>
                        <w:rFonts w:cs="Arial"/>
                        <w:sz w:val="15"/>
                        <w:szCs w:val="15"/>
                      </w:rPr>
                      <w:t>atendimento@saaebrotas.com.br</w:t>
                    </w:r>
                  </w:p>
                  <w:p w14:paraId="5272A81F" w14:textId="77777777" w:rsidR="00EE54EF" w:rsidRDefault="00EE54EF" w:rsidP="00EE54EF">
                    <w:pPr>
                      <w:tabs>
                        <w:tab w:val="left" w:pos="3650"/>
                      </w:tabs>
                      <w:jc w:val="center"/>
                      <w:rPr>
                        <w:rFonts w:ascii="Times New Roman" w:hAnsi="Times New Roman"/>
                        <w:sz w:val="15"/>
                        <w:szCs w:val="15"/>
                      </w:rPr>
                    </w:pPr>
                  </w:p>
                  <w:p w14:paraId="13A89B2F" w14:textId="77777777" w:rsidR="00EE54EF" w:rsidRDefault="00EE54EF" w:rsidP="00EE54EF">
                    <w:pPr>
                      <w:rPr>
                        <w:szCs w:val="24"/>
                      </w:rPr>
                    </w:pPr>
                  </w:p>
                </w:txbxContent>
              </v:textbox>
              <w10:wrap type="square"/>
            </v:shape>
          </w:pict>
        </mc:Fallback>
      </mc:AlternateContent>
    </w:r>
  </w:p>
  <w:p w14:paraId="68562572" w14:textId="77777777" w:rsidR="00EE54EF" w:rsidRPr="00D70C78" w:rsidRDefault="00EE54EF" w:rsidP="00EE54EF">
    <w:pPr>
      <w:pStyle w:val="Cabealho"/>
    </w:pPr>
  </w:p>
  <w:p w14:paraId="0EF6E207" w14:textId="3C2D1D24" w:rsidR="00D277A2" w:rsidRPr="00EE54EF" w:rsidRDefault="00D277A2" w:rsidP="00EE54EF">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5C2399"/>
    <w:multiLevelType w:val="hybridMultilevel"/>
    <w:tmpl w:val="1160F77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 w15:restartNumberingAfterBreak="0">
    <w:nsid w:val="070A291A"/>
    <w:multiLevelType w:val="hybridMultilevel"/>
    <w:tmpl w:val="13248B50"/>
    <w:lvl w:ilvl="0" w:tplc="94DE9B8C">
      <w:start w:val="1"/>
      <w:numFmt w:val="bullet"/>
      <w:pStyle w:val="GTSTextoMarcadores1"/>
      <w:lvlText w:val=""/>
      <w:lvlJc w:val="left"/>
      <w:pPr>
        <w:ind w:left="720" w:hanging="360"/>
      </w:pPr>
      <w:rPr>
        <w:rFonts w:ascii="Symbol" w:hAnsi="Symbol" w:hint="default"/>
      </w:rPr>
    </w:lvl>
    <w:lvl w:ilvl="1" w:tplc="804EB46C">
      <w:start w:val="1"/>
      <w:numFmt w:val="bullet"/>
      <w:lvlText w:val=""/>
      <w:lvlJc w:val="left"/>
      <w:pPr>
        <w:tabs>
          <w:tab w:val="num" w:pos="1440"/>
        </w:tabs>
        <w:ind w:left="1440" w:hanging="360"/>
      </w:pPr>
      <w:rPr>
        <w:rFonts w:ascii="Wingdings" w:hAnsi="Wingdings"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15:restartNumberingAfterBreak="0">
    <w:nsid w:val="0E3F33C6"/>
    <w:multiLevelType w:val="multilevel"/>
    <w:tmpl w:val="04160025"/>
    <w:lvl w:ilvl="0">
      <w:start w:val="1"/>
      <w:numFmt w:val="decimal"/>
      <w:pStyle w:val="Ttulo1"/>
      <w:lvlText w:val="%1"/>
      <w:lvlJc w:val="left"/>
      <w:pPr>
        <w:ind w:left="6804" w:hanging="432"/>
      </w:pPr>
    </w:lvl>
    <w:lvl w:ilvl="1">
      <w:start w:val="1"/>
      <w:numFmt w:val="decimal"/>
      <w:pStyle w:val="Ttulo2"/>
      <w:lvlText w:val="%1.%2"/>
      <w:lvlJc w:val="left"/>
      <w:pPr>
        <w:ind w:left="6948" w:hanging="576"/>
      </w:pPr>
    </w:lvl>
    <w:lvl w:ilvl="2">
      <w:start w:val="1"/>
      <w:numFmt w:val="decimal"/>
      <w:pStyle w:val="Ttulo3"/>
      <w:lvlText w:val="%1.%2.%3"/>
      <w:lvlJc w:val="left"/>
      <w:pPr>
        <w:ind w:left="7092" w:hanging="720"/>
      </w:pPr>
    </w:lvl>
    <w:lvl w:ilvl="3">
      <w:start w:val="1"/>
      <w:numFmt w:val="decimal"/>
      <w:pStyle w:val="Ttulo4"/>
      <w:lvlText w:val="%1.%2.%3.%4"/>
      <w:lvlJc w:val="left"/>
      <w:pPr>
        <w:ind w:left="7236" w:hanging="864"/>
      </w:pPr>
    </w:lvl>
    <w:lvl w:ilvl="4">
      <w:start w:val="1"/>
      <w:numFmt w:val="decimal"/>
      <w:pStyle w:val="Ttulo5"/>
      <w:lvlText w:val="%1.%2.%3.%4.%5"/>
      <w:lvlJc w:val="left"/>
      <w:pPr>
        <w:ind w:left="7380" w:hanging="1008"/>
      </w:pPr>
    </w:lvl>
    <w:lvl w:ilvl="5">
      <w:start w:val="1"/>
      <w:numFmt w:val="decimal"/>
      <w:pStyle w:val="Ttulo6"/>
      <w:lvlText w:val="%1.%2.%3.%4.%5.%6"/>
      <w:lvlJc w:val="left"/>
      <w:pPr>
        <w:ind w:left="7524" w:hanging="1152"/>
      </w:pPr>
    </w:lvl>
    <w:lvl w:ilvl="6">
      <w:start w:val="1"/>
      <w:numFmt w:val="decimal"/>
      <w:pStyle w:val="Ttulo7"/>
      <w:lvlText w:val="%1.%2.%3.%4.%5.%6.%7"/>
      <w:lvlJc w:val="left"/>
      <w:pPr>
        <w:ind w:left="7668" w:hanging="1296"/>
      </w:pPr>
    </w:lvl>
    <w:lvl w:ilvl="7">
      <w:start w:val="1"/>
      <w:numFmt w:val="decimal"/>
      <w:pStyle w:val="Ttulo8"/>
      <w:lvlText w:val="%1.%2.%3.%4.%5.%6.%7.%8"/>
      <w:lvlJc w:val="left"/>
      <w:pPr>
        <w:ind w:left="7812" w:hanging="1440"/>
      </w:pPr>
    </w:lvl>
    <w:lvl w:ilvl="8">
      <w:start w:val="1"/>
      <w:numFmt w:val="decimal"/>
      <w:pStyle w:val="Ttulo9"/>
      <w:lvlText w:val="%1.%2.%3.%4.%5.%6.%7.%8.%9"/>
      <w:lvlJc w:val="left"/>
      <w:pPr>
        <w:ind w:left="7956" w:hanging="1584"/>
      </w:pPr>
    </w:lvl>
  </w:abstractNum>
  <w:abstractNum w:abstractNumId="3" w15:restartNumberingAfterBreak="0">
    <w:nsid w:val="35815F28"/>
    <w:multiLevelType w:val="multilevel"/>
    <w:tmpl w:val="6FE63028"/>
    <w:lvl w:ilvl="0">
      <w:start w:val="1"/>
      <w:numFmt w:val="decimal"/>
      <w:lvlText w:val="%1."/>
      <w:lvlJc w:val="left"/>
      <w:pPr>
        <w:ind w:left="360" w:hanging="360"/>
      </w:pPr>
      <w:rPr>
        <w:rFonts w:hint="default"/>
        <w:b/>
      </w:rPr>
    </w:lvl>
    <w:lvl w:ilvl="1">
      <w:start w:val="1"/>
      <w:numFmt w:val="decimal"/>
      <w:lvlText w:val="%1.%2."/>
      <w:lvlJc w:val="left"/>
      <w:pPr>
        <w:ind w:left="357" w:hanging="357"/>
      </w:pPr>
      <w:rPr>
        <w:rFonts w:hint="default"/>
        <w:b/>
      </w:rPr>
    </w:lvl>
    <w:lvl w:ilvl="2">
      <w:start w:val="1"/>
      <w:numFmt w:val="decimal"/>
      <w:lvlText w:val="%1.%2.%3"/>
      <w:lvlJc w:val="left"/>
      <w:pPr>
        <w:ind w:left="709" w:hanging="709"/>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38C76B42"/>
    <w:multiLevelType w:val="hybridMultilevel"/>
    <w:tmpl w:val="3E6E583E"/>
    <w:lvl w:ilvl="0" w:tplc="93CA1296">
      <w:start w:val="1"/>
      <w:numFmt w:val="decimal"/>
      <w:lvlText w:val="%1."/>
      <w:lvlJc w:val="left"/>
      <w:pPr>
        <w:ind w:left="905" w:hanging="361"/>
      </w:pPr>
      <w:rPr>
        <w:rFonts w:ascii="Times New Roman" w:eastAsia="Times New Roman" w:hAnsi="Times New Roman" w:hint="default"/>
        <w:w w:val="100"/>
        <w:sz w:val="24"/>
        <w:szCs w:val="24"/>
      </w:rPr>
    </w:lvl>
    <w:lvl w:ilvl="1" w:tplc="7D56C804">
      <w:start w:val="1"/>
      <w:numFmt w:val="bullet"/>
      <w:lvlText w:val="•"/>
      <w:lvlJc w:val="left"/>
      <w:pPr>
        <w:ind w:left="1824" w:hanging="361"/>
      </w:pPr>
      <w:rPr>
        <w:rFonts w:hint="default"/>
      </w:rPr>
    </w:lvl>
    <w:lvl w:ilvl="2" w:tplc="D6DEAF14">
      <w:start w:val="1"/>
      <w:numFmt w:val="bullet"/>
      <w:lvlText w:val="•"/>
      <w:lvlJc w:val="left"/>
      <w:pPr>
        <w:ind w:left="2749" w:hanging="361"/>
      </w:pPr>
      <w:rPr>
        <w:rFonts w:hint="default"/>
      </w:rPr>
    </w:lvl>
    <w:lvl w:ilvl="3" w:tplc="0FF452E2">
      <w:start w:val="1"/>
      <w:numFmt w:val="bullet"/>
      <w:lvlText w:val="•"/>
      <w:lvlJc w:val="left"/>
      <w:pPr>
        <w:ind w:left="3674" w:hanging="361"/>
      </w:pPr>
      <w:rPr>
        <w:rFonts w:hint="default"/>
      </w:rPr>
    </w:lvl>
    <w:lvl w:ilvl="4" w:tplc="04BACC46">
      <w:start w:val="1"/>
      <w:numFmt w:val="bullet"/>
      <w:lvlText w:val="•"/>
      <w:lvlJc w:val="left"/>
      <w:pPr>
        <w:ind w:left="4599" w:hanging="361"/>
      </w:pPr>
      <w:rPr>
        <w:rFonts w:hint="default"/>
      </w:rPr>
    </w:lvl>
    <w:lvl w:ilvl="5" w:tplc="54604E06">
      <w:start w:val="1"/>
      <w:numFmt w:val="bullet"/>
      <w:lvlText w:val="•"/>
      <w:lvlJc w:val="left"/>
      <w:pPr>
        <w:ind w:left="5524" w:hanging="361"/>
      </w:pPr>
      <w:rPr>
        <w:rFonts w:hint="default"/>
      </w:rPr>
    </w:lvl>
    <w:lvl w:ilvl="6" w:tplc="C0E830F2">
      <w:start w:val="1"/>
      <w:numFmt w:val="bullet"/>
      <w:lvlText w:val="•"/>
      <w:lvlJc w:val="left"/>
      <w:pPr>
        <w:ind w:left="6449" w:hanging="361"/>
      </w:pPr>
      <w:rPr>
        <w:rFonts w:hint="default"/>
      </w:rPr>
    </w:lvl>
    <w:lvl w:ilvl="7" w:tplc="1C2C4912">
      <w:start w:val="1"/>
      <w:numFmt w:val="bullet"/>
      <w:lvlText w:val="•"/>
      <w:lvlJc w:val="left"/>
      <w:pPr>
        <w:ind w:left="7374" w:hanging="361"/>
      </w:pPr>
      <w:rPr>
        <w:rFonts w:hint="default"/>
      </w:rPr>
    </w:lvl>
    <w:lvl w:ilvl="8" w:tplc="ACA01658">
      <w:start w:val="1"/>
      <w:numFmt w:val="bullet"/>
      <w:lvlText w:val="•"/>
      <w:lvlJc w:val="left"/>
      <w:pPr>
        <w:ind w:left="8299" w:hanging="361"/>
      </w:pPr>
      <w:rPr>
        <w:rFonts w:hint="default"/>
      </w:rPr>
    </w:lvl>
  </w:abstractNum>
  <w:abstractNum w:abstractNumId="5" w15:restartNumberingAfterBreak="0">
    <w:nsid w:val="53743FEA"/>
    <w:multiLevelType w:val="hybridMultilevel"/>
    <w:tmpl w:val="473AD880"/>
    <w:lvl w:ilvl="0" w:tplc="229E7A24">
      <w:start w:val="1"/>
      <w:numFmt w:val="bullet"/>
      <w:pStyle w:val="GTSTextoMarcadores2"/>
      <w:lvlText w:val="o"/>
      <w:lvlJc w:val="left"/>
      <w:pPr>
        <w:ind w:left="1080" w:hanging="360"/>
      </w:pPr>
      <w:rPr>
        <w:rFonts w:ascii="Courier New" w:hAnsi="Courier New" w:cs="Courier New"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6" w15:restartNumberingAfterBreak="0">
    <w:nsid w:val="58CC609B"/>
    <w:multiLevelType w:val="hybridMultilevel"/>
    <w:tmpl w:val="A9DA891A"/>
    <w:lvl w:ilvl="0" w:tplc="04160001">
      <w:start w:val="1"/>
      <w:numFmt w:val="bullet"/>
      <w:lvlText w:val=""/>
      <w:lvlJc w:val="left"/>
      <w:pPr>
        <w:ind w:left="1211" w:hanging="360"/>
      </w:pPr>
      <w:rPr>
        <w:rFonts w:ascii="Symbol" w:hAnsi="Symbol" w:hint="default"/>
      </w:rPr>
    </w:lvl>
    <w:lvl w:ilvl="1" w:tplc="04160003" w:tentative="1">
      <w:start w:val="1"/>
      <w:numFmt w:val="bullet"/>
      <w:lvlText w:val="o"/>
      <w:lvlJc w:val="left"/>
      <w:pPr>
        <w:ind w:left="1931" w:hanging="360"/>
      </w:pPr>
      <w:rPr>
        <w:rFonts w:ascii="Courier New" w:hAnsi="Courier New" w:cs="Courier New" w:hint="default"/>
      </w:rPr>
    </w:lvl>
    <w:lvl w:ilvl="2" w:tplc="04160005" w:tentative="1">
      <w:start w:val="1"/>
      <w:numFmt w:val="bullet"/>
      <w:lvlText w:val=""/>
      <w:lvlJc w:val="left"/>
      <w:pPr>
        <w:ind w:left="2651" w:hanging="360"/>
      </w:pPr>
      <w:rPr>
        <w:rFonts w:ascii="Wingdings" w:hAnsi="Wingdings" w:hint="default"/>
      </w:rPr>
    </w:lvl>
    <w:lvl w:ilvl="3" w:tplc="04160001" w:tentative="1">
      <w:start w:val="1"/>
      <w:numFmt w:val="bullet"/>
      <w:lvlText w:val=""/>
      <w:lvlJc w:val="left"/>
      <w:pPr>
        <w:ind w:left="3371" w:hanging="360"/>
      </w:pPr>
      <w:rPr>
        <w:rFonts w:ascii="Symbol" w:hAnsi="Symbol" w:hint="default"/>
      </w:rPr>
    </w:lvl>
    <w:lvl w:ilvl="4" w:tplc="04160003" w:tentative="1">
      <w:start w:val="1"/>
      <w:numFmt w:val="bullet"/>
      <w:lvlText w:val="o"/>
      <w:lvlJc w:val="left"/>
      <w:pPr>
        <w:ind w:left="4091" w:hanging="360"/>
      </w:pPr>
      <w:rPr>
        <w:rFonts w:ascii="Courier New" w:hAnsi="Courier New" w:cs="Courier New" w:hint="default"/>
      </w:rPr>
    </w:lvl>
    <w:lvl w:ilvl="5" w:tplc="04160005" w:tentative="1">
      <w:start w:val="1"/>
      <w:numFmt w:val="bullet"/>
      <w:lvlText w:val=""/>
      <w:lvlJc w:val="left"/>
      <w:pPr>
        <w:ind w:left="4811" w:hanging="360"/>
      </w:pPr>
      <w:rPr>
        <w:rFonts w:ascii="Wingdings" w:hAnsi="Wingdings" w:hint="default"/>
      </w:rPr>
    </w:lvl>
    <w:lvl w:ilvl="6" w:tplc="04160001" w:tentative="1">
      <w:start w:val="1"/>
      <w:numFmt w:val="bullet"/>
      <w:lvlText w:val=""/>
      <w:lvlJc w:val="left"/>
      <w:pPr>
        <w:ind w:left="5531" w:hanging="360"/>
      </w:pPr>
      <w:rPr>
        <w:rFonts w:ascii="Symbol" w:hAnsi="Symbol" w:hint="default"/>
      </w:rPr>
    </w:lvl>
    <w:lvl w:ilvl="7" w:tplc="04160003" w:tentative="1">
      <w:start w:val="1"/>
      <w:numFmt w:val="bullet"/>
      <w:lvlText w:val="o"/>
      <w:lvlJc w:val="left"/>
      <w:pPr>
        <w:ind w:left="6251" w:hanging="360"/>
      </w:pPr>
      <w:rPr>
        <w:rFonts w:ascii="Courier New" w:hAnsi="Courier New" w:cs="Courier New" w:hint="default"/>
      </w:rPr>
    </w:lvl>
    <w:lvl w:ilvl="8" w:tplc="04160005" w:tentative="1">
      <w:start w:val="1"/>
      <w:numFmt w:val="bullet"/>
      <w:lvlText w:val=""/>
      <w:lvlJc w:val="left"/>
      <w:pPr>
        <w:ind w:left="6971" w:hanging="360"/>
      </w:pPr>
      <w:rPr>
        <w:rFonts w:ascii="Wingdings" w:hAnsi="Wingdings" w:hint="default"/>
      </w:rPr>
    </w:lvl>
  </w:abstractNum>
  <w:abstractNum w:abstractNumId="7" w15:restartNumberingAfterBreak="0">
    <w:nsid w:val="59F55E8D"/>
    <w:multiLevelType w:val="hybridMultilevel"/>
    <w:tmpl w:val="77FA27CC"/>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65A82DB4"/>
    <w:multiLevelType w:val="hybridMultilevel"/>
    <w:tmpl w:val="22C657D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15:restartNumberingAfterBreak="0">
    <w:nsid w:val="6C8914C7"/>
    <w:multiLevelType w:val="multilevel"/>
    <w:tmpl w:val="C01CAB2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30" w:hanging="720"/>
      </w:pPr>
      <w:rPr>
        <w:rFonts w:hint="default"/>
        <w:b/>
        <w:sz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0" w15:restartNumberingAfterBreak="0">
    <w:nsid w:val="72877329"/>
    <w:multiLevelType w:val="hybridMultilevel"/>
    <w:tmpl w:val="8B1E621A"/>
    <w:lvl w:ilvl="0" w:tplc="04160001">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11" w15:restartNumberingAfterBreak="0">
    <w:nsid w:val="76433908"/>
    <w:multiLevelType w:val="hybridMultilevel"/>
    <w:tmpl w:val="6D06F2B2"/>
    <w:lvl w:ilvl="0" w:tplc="04160001">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num w:numId="1" w16cid:durableId="1563953805">
    <w:abstractNumId w:val="1"/>
  </w:num>
  <w:num w:numId="2" w16cid:durableId="1991866369">
    <w:abstractNumId w:val="2"/>
  </w:num>
  <w:num w:numId="3" w16cid:durableId="813912420">
    <w:abstractNumId w:val="5"/>
  </w:num>
  <w:num w:numId="4" w16cid:durableId="529802915">
    <w:abstractNumId w:val="10"/>
  </w:num>
  <w:num w:numId="5" w16cid:durableId="1984698569">
    <w:abstractNumId w:val="11"/>
  </w:num>
  <w:num w:numId="6" w16cid:durableId="1211845633">
    <w:abstractNumId w:val="7"/>
  </w:num>
  <w:num w:numId="7" w16cid:durableId="2019967359">
    <w:abstractNumId w:val="2"/>
  </w:num>
  <w:num w:numId="8" w16cid:durableId="1294290969">
    <w:abstractNumId w:val="4"/>
  </w:num>
  <w:num w:numId="9" w16cid:durableId="1135177171">
    <w:abstractNumId w:val="0"/>
  </w:num>
  <w:num w:numId="10" w16cid:durableId="60100587">
    <w:abstractNumId w:val="2"/>
  </w:num>
  <w:num w:numId="11" w16cid:durableId="1636134306">
    <w:abstractNumId w:val="2"/>
  </w:num>
  <w:num w:numId="12" w16cid:durableId="2093163083">
    <w:abstractNumId w:val="2"/>
  </w:num>
  <w:num w:numId="13" w16cid:durableId="617951842">
    <w:abstractNumId w:val="2"/>
  </w:num>
  <w:num w:numId="14" w16cid:durableId="1654718716">
    <w:abstractNumId w:val="2"/>
  </w:num>
  <w:num w:numId="15" w16cid:durableId="310863950">
    <w:abstractNumId w:val="2"/>
  </w:num>
  <w:num w:numId="16" w16cid:durableId="163713035">
    <w:abstractNumId w:val="2"/>
  </w:num>
  <w:num w:numId="17" w16cid:durableId="643513469">
    <w:abstractNumId w:val="2"/>
  </w:num>
  <w:num w:numId="18" w16cid:durableId="731198778">
    <w:abstractNumId w:val="2"/>
  </w:num>
  <w:num w:numId="19" w16cid:durableId="773087665">
    <w:abstractNumId w:val="2"/>
  </w:num>
  <w:num w:numId="20" w16cid:durableId="580912107">
    <w:abstractNumId w:val="2"/>
  </w:num>
  <w:num w:numId="21" w16cid:durableId="2009482948">
    <w:abstractNumId w:val="2"/>
  </w:num>
  <w:num w:numId="22" w16cid:durableId="2133011059">
    <w:abstractNumId w:val="3"/>
  </w:num>
  <w:num w:numId="23" w16cid:durableId="1499882423">
    <w:abstractNumId w:val="2"/>
  </w:num>
  <w:num w:numId="24" w16cid:durableId="228613462">
    <w:abstractNumId w:val="2"/>
  </w:num>
  <w:num w:numId="25" w16cid:durableId="1801651232">
    <w:abstractNumId w:val="2"/>
  </w:num>
  <w:num w:numId="26" w16cid:durableId="241647182">
    <w:abstractNumId w:val="2"/>
  </w:num>
  <w:num w:numId="27" w16cid:durableId="1781296487">
    <w:abstractNumId w:val="2"/>
  </w:num>
  <w:num w:numId="28" w16cid:durableId="1262638938">
    <w:abstractNumId w:val="2"/>
  </w:num>
  <w:num w:numId="29" w16cid:durableId="1597786714">
    <w:abstractNumId w:val="2"/>
  </w:num>
  <w:num w:numId="30" w16cid:durableId="2008054384">
    <w:abstractNumId w:val="2"/>
  </w:num>
  <w:num w:numId="31" w16cid:durableId="482743613">
    <w:abstractNumId w:val="2"/>
  </w:num>
  <w:num w:numId="32" w16cid:durableId="2121997073">
    <w:abstractNumId w:val="2"/>
  </w:num>
  <w:num w:numId="33" w16cid:durableId="1128354197">
    <w:abstractNumId w:val="2"/>
  </w:num>
  <w:num w:numId="34" w16cid:durableId="1988630465">
    <w:abstractNumId w:val="2"/>
  </w:num>
  <w:num w:numId="35" w16cid:durableId="814875759">
    <w:abstractNumId w:val="2"/>
  </w:num>
  <w:num w:numId="36" w16cid:durableId="1483473566">
    <w:abstractNumId w:val="2"/>
  </w:num>
  <w:num w:numId="37" w16cid:durableId="739642820">
    <w:abstractNumId w:val="2"/>
  </w:num>
  <w:num w:numId="38" w16cid:durableId="284311136">
    <w:abstractNumId w:val="9"/>
  </w:num>
  <w:num w:numId="39" w16cid:durableId="496266737">
    <w:abstractNumId w:val="2"/>
  </w:num>
  <w:num w:numId="40" w16cid:durableId="1813790826">
    <w:abstractNumId w:val="6"/>
  </w:num>
  <w:num w:numId="41" w16cid:durableId="303657176">
    <w:abstractNumId w:val="2"/>
  </w:num>
  <w:num w:numId="42" w16cid:durableId="766924801">
    <w:abstractNumId w:val="2"/>
  </w:num>
  <w:num w:numId="43" w16cid:durableId="399060390">
    <w:abstractNumId w:val="8"/>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97D7D"/>
    <w:rsid w:val="0000188A"/>
    <w:rsid w:val="00007A5D"/>
    <w:rsid w:val="000120FA"/>
    <w:rsid w:val="000132C1"/>
    <w:rsid w:val="00013640"/>
    <w:rsid w:val="0001642A"/>
    <w:rsid w:val="00017AD3"/>
    <w:rsid w:val="00023B69"/>
    <w:rsid w:val="00036E73"/>
    <w:rsid w:val="00050053"/>
    <w:rsid w:val="00065B02"/>
    <w:rsid w:val="0006687C"/>
    <w:rsid w:val="00074FCE"/>
    <w:rsid w:val="00076890"/>
    <w:rsid w:val="000A2B78"/>
    <w:rsid w:val="000A7DB1"/>
    <w:rsid w:val="000B3894"/>
    <w:rsid w:val="000B4729"/>
    <w:rsid w:val="000D0FD4"/>
    <w:rsid w:val="000E7165"/>
    <w:rsid w:val="00113BCA"/>
    <w:rsid w:val="0011734A"/>
    <w:rsid w:val="001312E1"/>
    <w:rsid w:val="001474B1"/>
    <w:rsid w:val="00177554"/>
    <w:rsid w:val="00180E5B"/>
    <w:rsid w:val="001B3042"/>
    <w:rsid w:val="00203EF4"/>
    <w:rsid w:val="0020691B"/>
    <w:rsid w:val="00225BCE"/>
    <w:rsid w:val="00231A38"/>
    <w:rsid w:val="002423F0"/>
    <w:rsid w:val="00242CEF"/>
    <w:rsid w:val="002702C2"/>
    <w:rsid w:val="00271005"/>
    <w:rsid w:val="002764B7"/>
    <w:rsid w:val="00282ADF"/>
    <w:rsid w:val="00283595"/>
    <w:rsid w:val="002A18C0"/>
    <w:rsid w:val="002B3EC3"/>
    <w:rsid w:val="002C0FBF"/>
    <w:rsid w:val="002D4A44"/>
    <w:rsid w:val="002E30CE"/>
    <w:rsid w:val="002E3396"/>
    <w:rsid w:val="002F11A8"/>
    <w:rsid w:val="00317752"/>
    <w:rsid w:val="00321451"/>
    <w:rsid w:val="00323718"/>
    <w:rsid w:val="0035070B"/>
    <w:rsid w:val="003556E3"/>
    <w:rsid w:val="0035586A"/>
    <w:rsid w:val="00367906"/>
    <w:rsid w:val="003A0A0F"/>
    <w:rsid w:val="003A1A13"/>
    <w:rsid w:val="003E24D6"/>
    <w:rsid w:val="00427ECE"/>
    <w:rsid w:val="00462F4B"/>
    <w:rsid w:val="00463C06"/>
    <w:rsid w:val="004657E5"/>
    <w:rsid w:val="00470DFE"/>
    <w:rsid w:val="004843D2"/>
    <w:rsid w:val="004878A4"/>
    <w:rsid w:val="004C06CC"/>
    <w:rsid w:val="004D24C0"/>
    <w:rsid w:val="004D5CD7"/>
    <w:rsid w:val="004D5F75"/>
    <w:rsid w:val="004F1E95"/>
    <w:rsid w:val="004F1F18"/>
    <w:rsid w:val="0052366E"/>
    <w:rsid w:val="00551CC7"/>
    <w:rsid w:val="005A1F2B"/>
    <w:rsid w:val="005B0EB0"/>
    <w:rsid w:val="005B4769"/>
    <w:rsid w:val="005E69D3"/>
    <w:rsid w:val="005F329B"/>
    <w:rsid w:val="00612B10"/>
    <w:rsid w:val="0064463C"/>
    <w:rsid w:val="006672A4"/>
    <w:rsid w:val="006903DB"/>
    <w:rsid w:val="00693758"/>
    <w:rsid w:val="006A0CAB"/>
    <w:rsid w:val="006A51D2"/>
    <w:rsid w:val="006B1264"/>
    <w:rsid w:val="006B65B1"/>
    <w:rsid w:val="006E22C8"/>
    <w:rsid w:val="006F17BD"/>
    <w:rsid w:val="006F42DB"/>
    <w:rsid w:val="00702D5C"/>
    <w:rsid w:val="00711ACC"/>
    <w:rsid w:val="007171F1"/>
    <w:rsid w:val="00747692"/>
    <w:rsid w:val="00750A0B"/>
    <w:rsid w:val="007834A1"/>
    <w:rsid w:val="007A0C4A"/>
    <w:rsid w:val="007D4466"/>
    <w:rsid w:val="007E622B"/>
    <w:rsid w:val="007E7CFF"/>
    <w:rsid w:val="007F39A2"/>
    <w:rsid w:val="007F707D"/>
    <w:rsid w:val="008015AA"/>
    <w:rsid w:val="00807AAE"/>
    <w:rsid w:val="00810103"/>
    <w:rsid w:val="008161AD"/>
    <w:rsid w:val="00826508"/>
    <w:rsid w:val="0083190E"/>
    <w:rsid w:val="00841412"/>
    <w:rsid w:val="0084699C"/>
    <w:rsid w:val="00877B4E"/>
    <w:rsid w:val="008B7B58"/>
    <w:rsid w:val="008F1F9C"/>
    <w:rsid w:val="00901510"/>
    <w:rsid w:val="009044F5"/>
    <w:rsid w:val="00906828"/>
    <w:rsid w:val="00914628"/>
    <w:rsid w:val="00916DCE"/>
    <w:rsid w:val="0092154B"/>
    <w:rsid w:val="0092379D"/>
    <w:rsid w:val="0096241D"/>
    <w:rsid w:val="0097025E"/>
    <w:rsid w:val="009865A4"/>
    <w:rsid w:val="00994B22"/>
    <w:rsid w:val="00997D01"/>
    <w:rsid w:val="00997D7D"/>
    <w:rsid w:val="009A2484"/>
    <w:rsid w:val="009C17D4"/>
    <w:rsid w:val="009C40E8"/>
    <w:rsid w:val="009C5AC5"/>
    <w:rsid w:val="009D5E2B"/>
    <w:rsid w:val="00A12286"/>
    <w:rsid w:val="00A81919"/>
    <w:rsid w:val="00A85E31"/>
    <w:rsid w:val="00AB4106"/>
    <w:rsid w:val="00AB602D"/>
    <w:rsid w:val="00AC7C1F"/>
    <w:rsid w:val="00AD256D"/>
    <w:rsid w:val="00B007B0"/>
    <w:rsid w:val="00B04185"/>
    <w:rsid w:val="00B13CE6"/>
    <w:rsid w:val="00B22096"/>
    <w:rsid w:val="00B272B9"/>
    <w:rsid w:val="00B33DB1"/>
    <w:rsid w:val="00B37A86"/>
    <w:rsid w:val="00B51CE9"/>
    <w:rsid w:val="00B7566B"/>
    <w:rsid w:val="00B81B95"/>
    <w:rsid w:val="00B827EF"/>
    <w:rsid w:val="00B93477"/>
    <w:rsid w:val="00BB117A"/>
    <w:rsid w:val="00BB75D1"/>
    <w:rsid w:val="00BC5A33"/>
    <w:rsid w:val="00BF07E9"/>
    <w:rsid w:val="00BF41E1"/>
    <w:rsid w:val="00C027E1"/>
    <w:rsid w:val="00C10035"/>
    <w:rsid w:val="00C20126"/>
    <w:rsid w:val="00C44238"/>
    <w:rsid w:val="00C465B3"/>
    <w:rsid w:val="00C64DE3"/>
    <w:rsid w:val="00C745CB"/>
    <w:rsid w:val="00C7629B"/>
    <w:rsid w:val="00C81487"/>
    <w:rsid w:val="00C83C36"/>
    <w:rsid w:val="00C95693"/>
    <w:rsid w:val="00CA65EA"/>
    <w:rsid w:val="00CB6413"/>
    <w:rsid w:val="00CB7FC8"/>
    <w:rsid w:val="00CE1FB4"/>
    <w:rsid w:val="00CE7280"/>
    <w:rsid w:val="00D23806"/>
    <w:rsid w:val="00D277A2"/>
    <w:rsid w:val="00D320FA"/>
    <w:rsid w:val="00D529B5"/>
    <w:rsid w:val="00D55C50"/>
    <w:rsid w:val="00D561DA"/>
    <w:rsid w:val="00D62626"/>
    <w:rsid w:val="00D72997"/>
    <w:rsid w:val="00D7377C"/>
    <w:rsid w:val="00D95FB2"/>
    <w:rsid w:val="00DD2F31"/>
    <w:rsid w:val="00DF2C72"/>
    <w:rsid w:val="00E048F9"/>
    <w:rsid w:val="00E04C58"/>
    <w:rsid w:val="00E36802"/>
    <w:rsid w:val="00E42432"/>
    <w:rsid w:val="00E43FA8"/>
    <w:rsid w:val="00E57DAF"/>
    <w:rsid w:val="00E939EA"/>
    <w:rsid w:val="00EA61D6"/>
    <w:rsid w:val="00EB2513"/>
    <w:rsid w:val="00EB50EE"/>
    <w:rsid w:val="00EE54EF"/>
    <w:rsid w:val="00EE732D"/>
    <w:rsid w:val="00F30445"/>
    <w:rsid w:val="00F51E79"/>
    <w:rsid w:val="00F604C7"/>
    <w:rsid w:val="00F6492E"/>
    <w:rsid w:val="00F961EC"/>
    <w:rsid w:val="00FA2B4E"/>
    <w:rsid w:val="00FC3CC7"/>
    <w:rsid w:val="00FD76CC"/>
    <w:rsid w:val="00FE7ECE"/>
    <w:rsid w:val="00FF51BB"/>
    <w:rsid w:val="00FF6987"/>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6492BA5"/>
  <w15:docId w15:val="{C4624DB8-F6DD-4B94-ABC4-5A386BBBF8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t-BR" w:eastAsia="en-US" w:bidi="ar-SA"/>
      </w:rPr>
    </w:rPrDefault>
    <w:pPrDefault>
      <w:pPr>
        <w:spacing w:line="360"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D0FD4"/>
    <w:pPr>
      <w:spacing w:before="120" w:after="120"/>
      <w:ind w:firstLine="720"/>
    </w:pPr>
    <w:rPr>
      <w:rFonts w:ascii="Cambria" w:eastAsiaTheme="minorEastAsia" w:hAnsi="Cambria"/>
      <w:sz w:val="24"/>
    </w:rPr>
  </w:style>
  <w:style w:type="paragraph" w:styleId="Ttulo1">
    <w:name w:val="heading 1"/>
    <w:basedOn w:val="Normal"/>
    <w:next w:val="Normal"/>
    <w:link w:val="Ttulo1Char"/>
    <w:uiPriority w:val="9"/>
    <w:qFormat/>
    <w:rsid w:val="00F961EC"/>
    <w:pPr>
      <w:numPr>
        <w:numId w:val="2"/>
      </w:numPr>
      <w:spacing w:before="0" w:line="240" w:lineRule="auto"/>
      <w:contextualSpacing/>
      <w:jc w:val="left"/>
      <w:outlineLvl w:val="0"/>
    </w:pPr>
    <w:rPr>
      <w:rFonts w:ascii="Arial" w:eastAsiaTheme="majorEastAsia" w:hAnsi="Arial" w:cstheme="majorBidi"/>
      <w:b/>
      <w:bCs/>
      <w:szCs w:val="28"/>
    </w:rPr>
  </w:style>
  <w:style w:type="paragraph" w:styleId="Ttulo2">
    <w:name w:val="heading 2"/>
    <w:basedOn w:val="Normal"/>
    <w:next w:val="Normal"/>
    <w:link w:val="Ttulo2Char"/>
    <w:uiPriority w:val="9"/>
    <w:unhideWhenUsed/>
    <w:qFormat/>
    <w:rsid w:val="0096241D"/>
    <w:pPr>
      <w:numPr>
        <w:ilvl w:val="1"/>
        <w:numId w:val="2"/>
      </w:numPr>
      <w:spacing w:before="0"/>
      <w:outlineLvl w:val="1"/>
    </w:pPr>
    <w:rPr>
      <w:rFonts w:ascii="Arial" w:eastAsiaTheme="majorEastAsia" w:hAnsi="Arial" w:cstheme="majorBidi"/>
      <w:b/>
      <w:bCs/>
      <w:szCs w:val="26"/>
    </w:rPr>
  </w:style>
  <w:style w:type="paragraph" w:styleId="Ttulo3">
    <w:name w:val="heading 3"/>
    <w:basedOn w:val="Normal"/>
    <w:next w:val="Normal"/>
    <w:link w:val="Ttulo3Char"/>
    <w:unhideWhenUsed/>
    <w:qFormat/>
    <w:rsid w:val="0035586A"/>
    <w:pPr>
      <w:numPr>
        <w:ilvl w:val="2"/>
        <w:numId w:val="2"/>
      </w:numPr>
      <w:spacing w:before="0" w:after="0"/>
      <w:outlineLvl w:val="2"/>
    </w:pPr>
    <w:rPr>
      <w:rFonts w:ascii="Arial" w:eastAsiaTheme="majorEastAsia" w:hAnsi="Arial" w:cstheme="majorBidi"/>
      <w:b/>
      <w:bCs/>
    </w:rPr>
  </w:style>
  <w:style w:type="paragraph" w:styleId="Ttulo4">
    <w:name w:val="heading 4"/>
    <w:basedOn w:val="Normal"/>
    <w:next w:val="Normal"/>
    <w:link w:val="Ttulo4Char"/>
    <w:uiPriority w:val="9"/>
    <w:unhideWhenUsed/>
    <w:qFormat/>
    <w:rsid w:val="00F961EC"/>
    <w:pPr>
      <w:numPr>
        <w:ilvl w:val="3"/>
        <w:numId w:val="2"/>
      </w:numPr>
      <w:spacing w:before="200" w:after="0"/>
      <w:outlineLvl w:val="3"/>
    </w:pPr>
    <w:rPr>
      <w:rFonts w:asciiTheme="majorHAnsi" w:eastAsiaTheme="majorEastAsia" w:hAnsiTheme="majorHAnsi" w:cstheme="majorBidi"/>
      <w:b/>
      <w:bCs/>
      <w:iCs/>
    </w:rPr>
  </w:style>
  <w:style w:type="paragraph" w:styleId="Ttulo5">
    <w:name w:val="heading 5"/>
    <w:basedOn w:val="Normal"/>
    <w:next w:val="Normal"/>
    <w:link w:val="Ttulo5Char"/>
    <w:uiPriority w:val="9"/>
    <w:semiHidden/>
    <w:unhideWhenUsed/>
    <w:qFormat/>
    <w:rsid w:val="00F961EC"/>
    <w:pPr>
      <w:numPr>
        <w:ilvl w:val="4"/>
        <w:numId w:val="2"/>
      </w:numPr>
      <w:spacing w:before="200" w:after="0"/>
      <w:outlineLvl w:val="4"/>
    </w:pPr>
    <w:rPr>
      <w:rFonts w:asciiTheme="majorHAnsi" w:eastAsiaTheme="majorEastAsia" w:hAnsiTheme="majorHAnsi" w:cstheme="majorBidi"/>
      <w:b/>
      <w:bCs/>
      <w:color w:val="7F7F7F" w:themeColor="text1" w:themeTint="80"/>
    </w:rPr>
  </w:style>
  <w:style w:type="paragraph" w:styleId="Ttulo6">
    <w:name w:val="heading 6"/>
    <w:basedOn w:val="Normal"/>
    <w:next w:val="Normal"/>
    <w:link w:val="Ttulo6Char"/>
    <w:uiPriority w:val="9"/>
    <w:semiHidden/>
    <w:unhideWhenUsed/>
    <w:qFormat/>
    <w:rsid w:val="00F961EC"/>
    <w:pPr>
      <w:numPr>
        <w:ilvl w:val="5"/>
        <w:numId w:val="2"/>
      </w:numPr>
      <w:spacing w:after="0" w:line="271" w:lineRule="auto"/>
      <w:outlineLvl w:val="5"/>
    </w:pPr>
    <w:rPr>
      <w:rFonts w:asciiTheme="majorHAnsi" w:eastAsiaTheme="majorEastAsia" w:hAnsiTheme="majorHAnsi" w:cstheme="majorBidi"/>
      <w:b/>
      <w:bCs/>
      <w:i/>
      <w:iCs/>
      <w:color w:val="7F7F7F" w:themeColor="text1" w:themeTint="80"/>
    </w:rPr>
  </w:style>
  <w:style w:type="paragraph" w:styleId="Ttulo7">
    <w:name w:val="heading 7"/>
    <w:basedOn w:val="Normal"/>
    <w:next w:val="Normal"/>
    <w:link w:val="Ttulo7Char"/>
    <w:uiPriority w:val="9"/>
    <w:semiHidden/>
    <w:unhideWhenUsed/>
    <w:qFormat/>
    <w:rsid w:val="00F961EC"/>
    <w:pPr>
      <w:numPr>
        <w:ilvl w:val="6"/>
        <w:numId w:val="2"/>
      </w:numPr>
      <w:spacing w:after="0"/>
      <w:outlineLvl w:val="6"/>
    </w:pPr>
    <w:rPr>
      <w:rFonts w:asciiTheme="majorHAnsi" w:eastAsiaTheme="majorEastAsia" w:hAnsiTheme="majorHAnsi" w:cstheme="majorBidi"/>
      <w:i/>
      <w:iCs/>
    </w:rPr>
  </w:style>
  <w:style w:type="paragraph" w:styleId="Ttulo8">
    <w:name w:val="heading 8"/>
    <w:basedOn w:val="Normal"/>
    <w:next w:val="Normal"/>
    <w:link w:val="Ttulo8Char"/>
    <w:uiPriority w:val="9"/>
    <w:semiHidden/>
    <w:unhideWhenUsed/>
    <w:qFormat/>
    <w:rsid w:val="00F961EC"/>
    <w:pPr>
      <w:numPr>
        <w:ilvl w:val="7"/>
        <w:numId w:val="2"/>
      </w:numPr>
      <w:spacing w:after="0"/>
      <w:outlineLvl w:val="7"/>
    </w:pPr>
    <w:rPr>
      <w:rFonts w:asciiTheme="majorHAnsi" w:eastAsiaTheme="majorEastAsia" w:hAnsiTheme="majorHAnsi" w:cstheme="majorBidi"/>
      <w:sz w:val="20"/>
      <w:szCs w:val="20"/>
    </w:rPr>
  </w:style>
  <w:style w:type="paragraph" w:styleId="Ttulo9">
    <w:name w:val="heading 9"/>
    <w:basedOn w:val="Normal"/>
    <w:next w:val="Normal"/>
    <w:link w:val="Ttulo9Char"/>
    <w:uiPriority w:val="9"/>
    <w:semiHidden/>
    <w:unhideWhenUsed/>
    <w:qFormat/>
    <w:rsid w:val="00F961EC"/>
    <w:pPr>
      <w:numPr>
        <w:ilvl w:val="8"/>
        <w:numId w:val="2"/>
      </w:numPr>
      <w:spacing w:after="0"/>
      <w:outlineLvl w:val="8"/>
    </w:pPr>
    <w:rPr>
      <w:rFonts w:asciiTheme="majorHAnsi" w:eastAsiaTheme="majorEastAsia" w:hAnsiTheme="majorHAnsi" w:cstheme="majorBidi"/>
      <w:i/>
      <w:iCs/>
      <w:spacing w:val="5"/>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F961EC"/>
    <w:rPr>
      <w:rFonts w:ascii="Arial" w:eastAsiaTheme="majorEastAsia" w:hAnsi="Arial" w:cstheme="majorBidi"/>
      <w:b/>
      <w:bCs/>
      <w:sz w:val="24"/>
      <w:szCs w:val="28"/>
    </w:rPr>
  </w:style>
  <w:style w:type="character" w:customStyle="1" w:styleId="Ttulo2Char">
    <w:name w:val="Título 2 Char"/>
    <w:basedOn w:val="Fontepargpadro"/>
    <w:link w:val="Ttulo2"/>
    <w:uiPriority w:val="9"/>
    <w:rsid w:val="0096241D"/>
    <w:rPr>
      <w:rFonts w:ascii="Arial" w:eastAsiaTheme="majorEastAsia" w:hAnsi="Arial" w:cstheme="majorBidi"/>
      <w:b/>
      <w:bCs/>
      <w:sz w:val="24"/>
      <w:szCs w:val="26"/>
    </w:rPr>
  </w:style>
  <w:style w:type="character" w:customStyle="1" w:styleId="Ttulo3Char">
    <w:name w:val="Título 3 Char"/>
    <w:basedOn w:val="Fontepargpadro"/>
    <w:link w:val="Ttulo3"/>
    <w:uiPriority w:val="9"/>
    <w:rsid w:val="0035586A"/>
    <w:rPr>
      <w:rFonts w:ascii="Arial" w:eastAsiaTheme="majorEastAsia" w:hAnsi="Arial" w:cstheme="majorBidi"/>
      <w:b/>
      <w:bCs/>
      <w:sz w:val="24"/>
    </w:rPr>
  </w:style>
  <w:style w:type="character" w:customStyle="1" w:styleId="Ttulo4Char">
    <w:name w:val="Título 4 Char"/>
    <w:basedOn w:val="Fontepargpadro"/>
    <w:link w:val="Ttulo4"/>
    <w:uiPriority w:val="9"/>
    <w:rsid w:val="00F961EC"/>
    <w:rPr>
      <w:rFonts w:asciiTheme="majorHAnsi" w:eastAsiaTheme="majorEastAsia" w:hAnsiTheme="majorHAnsi" w:cstheme="majorBidi"/>
      <w:b/>
      <w:bCs/>
      <w:iCs/>
      <w:sz w:val="24"/>
    </w:rPr>
  </w:style>
  <w:style w:type="character" w:customStyle="1" w:styleId="Ttulo5Char">
    <w:name w:val="Título 5 Char"/>
    <w:basedOn w:val="Fontepargpadro"/>
    <w:link w:val="Ttulo5"/>
    <w:uiPriority w:val="9"/>
    <w:semiHidden/>
    <w:rsid w:val="00F961EC"/>
    <w:rPr>
      <w:rFonts w:asciiTheme="majorHAnsi" w:eastAsiaTheme="majorEastAsia" w:hAnsiTheme="majorHAnsi" w:cstheme="majorBidi"/>
      <w:b/>
      <w:bCs/>
      <w:color w:val="7F7F7F" w:themeColor="text1" w:themeTint="80"/>
      <w:sz w:val="24"/>
    </w:rPr>
  </w:style>
  <w:style w:type="character" w:customStyle="1" w:styleId="Ttulo6Char">
    <w:name w:val="Título 6 Char"/>
    <w:basedOn w:val="Fontepargpadro"/>
    <w:link w:val="Ttulo6"/>
    <w:uiPriority w:val="9"/>
    <w:semiHidden/>
    <w:rsid w:val="00F961EC"/>
    <w:rPr>
      <w:rFonts w:asciiTheme="majorHAnsi" w:eastAsiaTheme="majorEastAsia" w:hAnsiTheme="majorHAnsi" w:cstheme="majorBidi"/>
      <w:b/>
      <w:bCs/>
      <w:i/>
      <w:iCs/>
      <w:color w:val="7F7F7F" w:themeColor="text1" w:themeTint="80"/>
      <w:sz w:val="24"/>
    </w:rPr>
  </w:style>
  <w:style w:type="character" w:customStyle="1" w:styleId="Ttulo7Char">
    <w:name w:val="Título 7 Char"/>
    <w:basedOn w:val="Fontepargpadro"/>
    <w:link w:val="Ttulo7"/>
    <w:uiPriority w:val="9"/>
    <w:semiHidden/>
    <w:rsid w:val="00F961EC"/>
    <w:rPr>
      <w:rFonts w:asciiTheme="majorHAnsi" w:eastAsiaTheme="majorEastAsia" w:hAnsiTheme="majorHAnsi" w:cstheme="majorBidi"/>
      <w:i/>
      <w:iCs/>
      <w:sz w:val="24"/>
    </w:rPr>
  </w:style>
  <w:style w:type="character" w:customStyle="1" w:styleId="Ttulo8Char">
    <w:name w:val="Título 8 Char"/>
    <w:basedOn w:val="Fontepargpadro"/>
    <w:link w:val="Ttulo8"/>
    <w:uiPriority w:val="9"/>
    <w:semiHidden/>
    <w:rsid w:val="00F961EC"/>
    <w:rPr>
      <w:rFonts w:asciiTheme="majorHAnsi" w:eastAsiaTheme="majorEastAsia" w:hAnsiTheme="majorHAnsi" w:cstheme="majorBidi"/>
      <w:sz w:val="20"/>
      <w:szCs w:val="20"/>
    </w:rPr>
  </w:style>
  <w:style w:type="character" w:customStyle="1" w:styleId="Ttulo9Char">
    <w:name w:val="Título 9 Char"/>
    <w:basedOn w:val="Fontepargpadro"/>
    <w:link w:val="Ttulo9"/>
    <w:uiPriority w:val="9"/>
    <w:semiHidden/>
    <w:rsid w:val="00F961EC"/>
    <w:rPr>
      <w:rFonts w:asciiTheme="majorHAnsi" w:eastAsiaTheme="majorEastAsia" w:hAnsiTheme="majorHAnsi" w:cstheme="majorBidi"/>
      <w:i/>
      <w:iCs/>
      <w:spacing w:val="5"/>
      <w:sz w:val="20"/>
      <w:szCs w:val="20"/>
    </w:rPr>
  </w:style>
  <w:style w:type="paragraph" w:styleId="Ttulo">
    <w:name w:val="Title"/>
    <w:basedOn w:val="Normal"/>
    <w:next w:val="Normal"/>
    <w:link w:val="TtuloChar"/>
    <w:qFormat/>
    <w:rsid w:val="00F961EC"/>
    <w:pPr>
      <w:pageBreakBefore/>
      <w:pBdr>
        <w:bottom w:val="single" w:sz="4" w:space="1" w:color="auto"/>
      </w:pBdr>
      <w:spacing w:after="240" w:line="240" w:lineRule="auto"/>
      <w:ind w:firstLine="0"/>
      <w:jc w:val="center"/>
    </w:pPr>
    <w:rPr>
      <w:rFonts w:asciiTheme="majorHAnsi" w:eastAsiaTheme="majorEastAsia" w:hAnsiTheme="majorHAnsi" w:cstheme="majorBidi"/>
      <w:b/>
      <w:spacing w:val="5"/>
      <w:sz w:val="36"/>
      <w:szCs w:val="52"/>
    </w:rPr>
  </w:style>
  <w:style w:type="character" w:customStyle="1" w:styleId="TtuloChar">
    <w:name w:val="Título Char"/>
    <w:basedOn w:val="Fontepargpadro"/>
    <w:link w:val="Ttulo"/>
    <w:rsid w:val="00F961EC"/>
    <w:rPr>
      <w:rFonts w:asciiTheme="majorHAnsi" w:eastAsiaTheme="majorEastAsia" w:hAnsiTheme="majorHAnsi" w:cstheme="majorBidi"/>
      <w:b/>
      <w:spacing w:val="5"/>
      <w:sz w:val="36"/>
      <w:szCs w:val="52"/>
    </w:rPr>
  </w:style>
  <w:style w:type="paragraph" w:styleId="Subttulo">
    <w:name w:val="Subtitle"/>
    <w:basedOn w:val="Normal"/>
    <w:next w:val="Normal"/>
    <w:link w:val="SubttuloChar"/>
    <w:uiPriority w:val="11"/>
    <w:qFormat/>
    <w:rsid w:val="00F961EC"/>
    <w:pPr>
      <w:spacing w:after="600"/>
    </w:pPr>
    <w:rPr>
      <w:rFonts w:asciiTheme="majorHAnsi" w:eastAsiaTheme="majorEastAsia" w:hAnsiTheme="majorHAnsi" w:cstheme="majorBidi"/>
      <w:i/>
      <w:iCs/>
      <w:spacing w:val="13"/>
      <w:szCs w:val="24"/>
    </w:rPr>
  </w:style>
  <w:style w:type="character" w:customStyle="1" w:styleId="SubttuloChar">
    <w:name w:val="Subtítulo Char"/>
    <w:basedOn w:val="Fontepargpadro"/>
    <w:link w:val="Subttulo"/>
    <w:uiPriority w:val="11"/>
    <w:rsid w:val="00F961EC"/>
    <w:rPr>
      <w:rFonts w:asciiTheme="majorHAnsi" w:eastAsiaTheme="majorEastAsia" w:hAnsiTheme="majorHAnsi" w:cstheme="majorBidi"/>
      <w:i/>
      <w:iCs/>
      <w:spacing w:val="13"/>
      <w:sz w:val="24"/>
      <w:szCs w:val="24"/>
    </w:rPr>
  </w:style>
  <w:style w:type="character" w:styleId="Forte">
    <w:name w:val="Strong"/>
    <w:uiPriority w:val="22"/>
    <w:qFormat/>
    <w:rsid w:val="00F961EC"/>
    <w:rPr>
      <w:b/>
      <w:bCs/>
    </w:rPr>
  </w:style>
  <w:style w:type="character" w:styleId="nfase">
    <w:name w:val="Emphasis"/>
    <w:uiPriority w:val="20"/>
    <w:qFormat/>
    <w:rsid w:val="00F961EC"/>
    <w:rPr>
      <w:b/>
      <w:bCs/>
      <w:i/>
      <w:iCs/>
      <w:spacing w:val="10"/>
      <w:bdr w:val="none" w:sz="0" w:space="0" w:color="auto"/>
      <w:shd w:val="clear" w:color="auto" w:fill="auto"/>
    </w:rPr>
  </w:style>
  <w:style w:type="paragraph" w:styleId="SemEspaamento">
    <w:name w:val="No Spacing"/>
    <w:basedOn w:val="Normal"/>
    <w:uiPriority w:val="1"/>
    <w:qFormat/>
    <w:rsid w:val="00F961EC"/>
    <w:pPr>
      <w:spacing w:after="0" w:line="240" w:lineRule="auto"/>
    </w:pPr>
  </w:style>
  <w:style w:type="paragraph" w:styleId="PargrafodaLista">
    <w:name w:val="List Paragraph"/>
    <w:aliases w:val="Lista de Itens"/>
    <w:basedOn w:val="Normal"/>
    <w:link w:val="PargrafodaListaChar"/>
    <w:uiPriority w:val="1"/>
    <w:qFormat/>
    <w:rsid w:val="00F961EC"/>
    <w:pPr>
      <w:ind w:left="720"/>
      <w:contextualSpacing/>
    </w:pPr>
  </w:style>
  <w:style w:type="paragraph" w:styleId="Citao">
    <w:name w:val="Quote"/>
    <w:basedOn w:val="Normal"/>
    <w:next w:val="Normal"/>
    <w:link w:val="CitaoChar"/>
    <w:uiPriority w:val="29"/>
    <w:qFormat/>
    <w:rsid w:val="00F961EC"/>
    <w:pPr>
      <w:spacing w:before="200" w:after="0"/>
      <w:ind w:left="360" w:right="360"/>
    </w:pPr>
    <w:rPr>
      <w:i/>
      <w:iCs/>
    </w:rPr>
  </w:style>
  <w:style w:type="character" w:customStyle="1" w:styleId="CitaoChar">
    <w:name w:val="Citação Char"/>
    <w:basedOn w:val="Fontepargpadro"/>
    <w:link w:val="Citao"/>
    <w:uiPriority w:val="29"/>
    <w:rsid w:val="00F961EC"/>
    <w:rPr>
      <w:rFonts w:ascii="Cambria" w:eastAsiaTheme="minorEastAsia" w:hAnsi="Cambria"/>
      <w:i/>
      <w:iCs/>
      <w:sz w:val="24"/>
    </w:rPr>
  </w:style>
  <w:style w:type="paragraph" w:styleId="CitaoIntensa">
    <w:name w:val="Intense Quote"/>
    <w:basedOn w:val="Normal"/>
    <w:next w:val="Normal"/>
    <w:link w:val="CitaoIntensaChar"/>
    <w:uiPriority w:val="30"/>
    <w:qFormat/>
    <w:rsid w:val="00F961EC"/>
    <w:pPr>
      <w:pBdr>
        <w:bottom w:val="single" w:sz="4" w:space="1" w:color="auto"/>
      </w:pBdr>
      <w:spacing w:before="200" w:after="280"/>
      <w:ind w:left="1008" w:right="1152"/>
    </w:pPr>
    <w:rPr>
      <w:b/>
      <w:bCs/>
      <w:i/>
      <w:iCs/>
    </w:rPr>
  </w:style>
  <w:style w:type="character" w:customStyle="1" w:styleId="CitaoIntensaChar">
    <w:name w:val="Citação Intensa Char"/>
    <w:basedOn w:val="Fontepargpadro"/>
    <w:link w:val="CitaoIntensa"/>
    <w:uiPriority w:val="30"/>
    <w:rsid w:val="00F961EC"/>
    <w:rPr>
      <w:rFonts w:ascii="Cambria" w:eastAsiaTheme="minorEastAsia" w:hAnsi="Cambria"/>
      <w:b/>
      <w:bCs/>
      <w:i/>
      <w:iCs/>
      <w:sz w:val="24"/>
    </w:rPr>
  </w:style>
  <w:style w:type="character" w:styleId="nfaseSutil">
    <w:name w:val="Subtle Emphasis"/>
    <w:uiPriority w:val="19"/>
    <w:qFormat/>
    <w:rsid w:val="00F961EC"/>
    <w:rPr>
      <w:i/>
      <w:iCs/>
    </w:rPr>
  </w:style>
  <w:style w:type="character" w:styleId="nfaseIntensa">
    <w:name w:val="Intense Emphasis"/>
    <w:uiPriority w:val="21"/>
    <w:qFormat/>
    <w:rsid w:val="00F961EC"/>
    <w:rPr>
      <w:b/>
      <w:bCs/>
    </w:rPr>
  </w:style>
  <w:style w:type="character" w:styleId="RefernciaSutil">
    <w:name w:val="Subtle Reference"/>
    <w:uiPriority w:val="31"/>
    <w:qFormat/>
    <w:rsid w:val="00F961EC"/>
    <w:rPr>
      <w:smallCaps/>
    </w:rPr>
  </w:style>
  <w:style w:type="character" w:styleId="RefernciaIntensa">
    <w:name w:val="Intense Reference"/>
    <w:uiPriority w:val="32"/>
    <w:qFormat/>
    <w:rsid w:val="00F961EC"/>
    <w:rPr>
      <w:smallCaps/>
      <w:spacing w:val="5"/>
      <w:u w:val="single"/>
    </w:rPr>
  </w:style>
  <w:style w:type="character" w:styleId="TtulodoLivro">
    <w:name w:val="Book Title"/>
    <w:uiPriority w:val="33"/>
    <w:qFormat/>
    <w:rsid w:val="00F961EC"/>
    <w:rPr>
      <w:i/>
      <w:iCs/>
      <w:smallCaps/>
      <w:spacing w:val="5"/>
    </w:rPr>
  </w:style>
  <w:style w:type="paragraph" w:styleId="CabealhodoSumrio">
    <w:name w:val="TOC Heading"/>
    <w:basedOn w:val="Ttulo1"/>
    <w:next w:val="Normal"/>
    <w:uiPriority w:val="39"/>
    <w:unhideWhenUsed/>
    <w:qFormat/>
    <w:rsid w:val="00F961EC"/>
    <w:pPr>
      <w:outlineLvl w:val="9"/>
    </w:pPr>
    <w:rPr>
      <w:lang w:bidi="en-US"/>
    </w:rPr>
  </w:style>
  <w:style w:type="paragraph" w:customStyle="1" w:styleId="Default">
    <w:name w:val="Default"/>
    <w:rsid w:val="00F961EC"/>
    <w:pPr>
      <w:autoSpaceDE w:val="0"/>
      <w:autoSpaceDN w:val="0"/>
      <w:adjustRightInd w:val="0"/>
      <w:spacing w:line="240" w:lineRule="auto"/>
      <w:jc w:val="left"/>
    </w:pPr>
    <w:rPr>
      <w:rFonts w:ascii="Calibri" w:eastAsia="Calibri" w:hAnsi="Calibri" w:cs="Calibri"/>
      <w:color w:val="000000"/>
      <w:sz w:val="24"/>
      <w:szCs w:val="24"/>
      <w:lang w:val="en-US"/>
    </w:rPr>
  </w:style>
  <w:style w:type="character" w:customStyle="1" w:styleId="apple-converted-space">
    <w:name w:val="apple-converted-space"/>
    <w:basedOn w:val="Fontepargpadro"/>
    <w:rsid w:val="00F961EC"/>
  </w:style>
  <w:style w:type="paragraph" w:styleId="Textodebalo">
    <w:name w:val="Balloon Text"/>
    <w:basedOn w:val="Normal"/>
    <w:link w:val="TextodebaloChar"/>
    <w:uiPriority w:val="99"/>
    <w:semiHidden/>
    <w:unhideWhenUsed/>
    <w:rsid w:val="00F961EC"/>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F961EC"/>
    <w:rPr>
      <w:rFonts w:ascii="Tahoma" w:eastAsiaTheme="minorEastAsia" w:hAnsi="Tahoma" w:cs="Tahoma"/>
      <w:sz w:val="16"/>
      <w:szCs w:val="16"/>
    </w:rPr>
  </w:style>
  <w:style w:type="character" w:styleId="Refdecomentrio">
    <w:name w:val="annotation reference"/>
    <w:basedOn w:val="Fontepargpadro"/>
    <w:uiPriority w:val="99"/>
    <w:semiHidden/>
    <w:unhideWhenUsed/>
    <w:rsid w:val="00F961EC"/>
    <w:rPr>
      <w:sz w:val="16"/>
      <w:szCs w:val="16"/>
    </w:rPr>
  </w:style>
  <w:style w:type="paragraph" w:styleId="Textodecomentrio">
    <w:name w:val="annotation text"/>
    <w:basedOn w:val="Normal"/>
    <w:link w:val="TextodecomentrioChar"/>
    <w:uiPriority w:val="99"/>
    <w:semiHidden/>
    <w:unhideWhenUsed/>
    <w:rsid w:val="00F961EC"/>
    <w:pPr>
      <w:spacing w:line="240" w:lineRule="auto"/>
    </w:pPr>
    <w:rPr>
      <w:sz w:val="20"/>
      <w:szCs w:val="20"/>
    </w:rPr>
  </w:style>
  <w:style w:type="character" w:customStyle="1" w:styleId="TextodecomentrioChar">
    <w:name w:val="Texto de comentário Char"/>
    <w:basedOn w:val="Fontepargpadro"/>
    <w:link w:val="Textodecomentrio"/>
    <w:uiPriority w:val="99"/>
    <w:semiHidden/>
    <w:rsid w:val="00F961EC"/>
    <w:rPr>
      <w:rFonts w:ascii="Cambria" w:eastAsiaTheme="minorEastAsia" w:hAnsi="Cambria"/>
      <w:sz w:val="20"/>
      <w:szCs w:val="20"/>
    </w:rPr>
  </w:style>
  <w:style w:type="paragraph" w:styleId="Assuntodocomentrio">
    <w:name w:val="annotation subject"/>
    <w:basedOn w:val="Textodecomentrio"/>
    <w:next w:val="Textodecomentrio"/>
    <w:link w:val="AssuntodocomentrioChar"/>
    <w:uiPriority w:val="99"/>
    <w:semiHidden/>
    <w:unhideWhenUsed/>
    <w:rsid w:val="00F961EC"/>
    <w:rPr>
      <w:b/>
      <w:bCs/>
    </w:rPr>
  </w:style>
  <w:style w:type="character" w:customStyle="1" w:styleId="AssuntodocomentrioChar">
    <w:name w:val="Assunto do comentário Char"/>
    <w:basedOn w:val="TextodecomentrioChar"/>
    <w:link w:val="Assuntodocomentrio"/>
    <w:uiPriority w:val="99"/>
    <w:semiHidden/>
    <w:rsid w:val="00F961EC"/>
    <w:rPr>
      <w:rFonts w:ascii="Cambria" w:eastAsiaTheme="minorEastAsia" w:hAnsi="Cambria"/>
      <w:b/>
      <w:bCs/>
      <w:sz w:val="20"/>
      <w:szCs w:val="20"/>
    </w:rPr>
  </w:style>
  <w:style w:type="paragraph" w:styleId="Corpodetexto">
    <w:name w:val="Body Text"/>
    <w:basedOn w:val="Normal"/>
    <w:link w:val="CorpodetextoChar"/>
    <w:rsid w:val="00F961EC"/>
    <w:pPr>
      <w:spacing w:after="0" w:line="240" w:lineRule="auto"/>
    </w:pPr>
    <w:rPr>
      <w:rFonts w:eastAsia="Times New Roman" w:cs="Arial"/>
      <w:szCs w:val="24"/>
      <w:lang w:eastAsia="pt-BR"/>
    </w:rPr>
  </w:style>
  <w:style w:type="character" w:customStyle="1" w:styleId="CorpodetextoChar">
    <w:name w:val="Corpo de texto Char"/>
    <w:basedOn w:val="Fontepargpadro"/>
    <w:link w:val="Corpodetexto"/>
    <w:rsid w:val="00F961EC"/>
    <w:rPr>
      <w:rFonts w:ascii="Cambria" w:eastAsia="Times New Roman" w:hAnsi="Cambria" w:cs="Arial"/>
      <w:sz w:val="24"/>
      <w:szCs w:val="24"/>
      <w:lang w:eastAsia="pt-BR"/>
    </w:rPr>
  </w:style>
  <w:style w:type="paragraph" w:customStyle="1" w:styleId="GTSTexto">
    <w:name w:val="GTS Texto"/>
    <w:basedOn w:val="Normal"/>
    <w:link w:val="GTSTextoChar"/>
    <w:qFormat/>
    <w:rsid w:val="00F961EC"/>
    <w:pPr>
      <w:ind w:firstLine="709"/>
    </w:pPr>
    <w:rPr>
      <w:rFonts w:eastAsia="SimSun" w:cs="Arial"/>
      <w:szCs w:val="24"/>
      <w:lang w:eastAsia="zh-CN"/>
    </w:rPr>
  </w:style>
  <w:style w:type="paragraph" w:customStyle="1" w:styleId="GTSTextoMarcadores1">
    <w:name w:val="GTS Texto Marcadores 1"/>
    <w:basedOn w:val="GTSTexto"/>
    <w:link w:val="GTSTextoMarcadores1Char"/>
    <w:qFormat/>
    <w:rsid w:val="00F961EC"/>
    <w:pPr>
      <w:numPr>
        <w:numId w:val="1"/>
      </w:numPr>
    </w:pPr>
  </w:style>
  <w:style w:type="character" w:customStyle="1" w:styleId="GTSTextoChar">
    <w:name w:val="GTS Texto Char"/>
    <w:basedOn w:val="Fontepargpadro"/>
    <w:link w:val="GTSTexto"/>
    <w:rsid w:val="00F961EC"/>
    <w:rPr>
      <w:rFonts w:ascii="Cambria" w:eastAsia="SimSun" w:hAnsi="Cambria" w:cs="Arial"/>
      <w:sz w:val="24"/>
      <w:szCs w:val="24"/>
      <w:lang w:eastAsia="zh-CN"/>
    </w:rPr>
  </w:style>
  <w:style w:type="character" w:customStyle="1" w:styleId="GTSTextoMarcadores1Char">
    <w:name w:val="GTS Texto Marcadores 1 Char"/>
    <w:basedOn w:val="GTSTextoChar"/>
    <w:link w:val="GTSTextoMarcadores1"/>
    <w:rsid w:val="00F961EC"/>
    <w:rPr>
      <w:rFonts w:ascii="Cambria" w:eastAsia="SimSun" w:hAnsi="Cambria" w:cs="Arial"/>
      <w:sz w:val="24"/>
      <w:szCs w:val="24"/>
      <w:lang w:eastAsia="zh-CN"/>
    </w:rPr>
  </w:style>
  <w:style w:type="character" w:styleId="Hyperlink">
    <w:name w:val="Hyperlink"/>
    <w:basedOn w:val="Fontepargpadro"/>
    <w:uiPriority w:val="99"/>
    <w:rsid w:val="00F961EC"/>
    <w:rPr>
      <w:color w:val="0000FF"/>
      <w:u w:val="single"/>
    </w:rPr>
  </w:style>
  <w:style w:type="paragraph" w:customStyle="1" w:styleId="TextoRVS">
    <w:name w:val="TextoRVS"/>
    <w:basedOn w:val="Normal"/>
    <w:rsid w:val="00F961EC"/>
    <w:pPr>
      <w:tabs>
        <w:tab w:val="left" w:pos="709"/>
      </w:tabs>
      <w:suppressAutoHyphens/>
      <w:spacing w:line="480" w:lineRule="auto"/>
    </w:pPr>
    <w:rPr>
      <w:rFonts w:eastAsia="Times New Roman" w:cs="Arial"/>
    </w:rPr>
  </w:style>
  <w:style w:type="paragraph" w:styleId="Cabealho">
    <w:name w:val="header"/>
    <w:aliases w:val="encabezado,Cabeçalho superior,foote,hd,he"/>
    <w:basedOn w:val="Normal"/>
    <w:link w:val="CabealhoChar"/>
    <w:uiPriority w:val="99"/>
    <w:unhideWhenUsed/>
    <w:rsid w:val="00F961EC"/>
    <w:pPr>
      <w:tabs>
        <w:tab w:val="center" w:pos="4252"/>
        <w:tab w:val="right" w:pos="8504"/>
      </w:tabs>
      <w:spacing w:after="0" w:line="240" w:lineRule="auto"/>
    </w:pPr>
  </w:style>
  <w:style w:type="character" w:customStyle="1" w:styleId="CabealhoChar">
    <w:name w:val="Cabeçalho Char"/>
    <w:aliases w:val="encabezado Char,Cabeçalho superior Char,foote Char,hd Char,he Char"/>
    <w:basedOn w:val="Fontepargpadro"/>
    <w:link w:val="Cabealho"/>
    <w:uiPriority w:val="99"/>
    <w:rsid w:val="00F961EC"/>
    <w:rPr>
      <w:rFonts w:ascii="Cambria" w:eastAsiaTheme="minorEastAsia" w:hAnsi="Cambria"/>
      <w:sz w:val="24"/>
    </w:rPr>
  </w:style>
  <w:style w:type="paragraph" w:styleId="Rodap">
    <w:name w:val="footer"/>
    <w:basedOn w:val="Normal"/>
    <w:link w:val="RodapChar"/>
    <w:uiPriority w:val="99"/>
    <w:unhideWhenUsed/>
    <w:rsid w:val="00F961EC"/>
    <w:pPr>
      <w:tabs>
        <w:tab w:val="center" w:pos="4252"/>
        <w:tab w:val="right" w:pos="8504"/>
      </w:tabs>
      <w:spacing w:after="0" w:line="240" w:lineRule="auto"/>
    </w:pPr>
  </w:style>
  <w:style w:type="character" w:customStyle="1" w:styleId="RodapChar">
    <w:name w:val="Rodapé Char"/>
    <w:basedOn w:val="Fontepargpadro"/>
    <w:link w:val="Rodap"/>
    <w:uiPriority w:val="99"/>
    <w:rsid w:val="00F961EC"/>
    <w:rPr>
      <w:rFonts w:ascii="Cambria" w:eastAsiaTheme="minorEastAsia" w:hAnsi="Cambria"/>
      <w:sz w:val="24"/>
    </w:rPr>
  </w:style>
  <w:style w:type="table" w:styleId="Tabelacomgrade">
    <w:name w:val="Table Grid"/>
    <w:basedOn w:val="Tabelanormal"/>
    <w:uiPriority w:val="39"/>
    <w:rsid w:val="00F961EC"/>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egenda">
    <w:name w:val="caption"/>
    <w:basedOn w:val="Normal"/>
    <w:next w:val="Normal"/>
    <w:unhideWhenUsed/>
    <w:qFormat/>
    <w:rsid w:val="00F961EC"/>
    <w:pPr>
      <w:spacing w:before="0" w:after="360" w:line="240" w:lineRule="auto"/>
      <w:ind w:firstLine="0"/>
      <w:jc w:val="center"/>
    </w:pPr>
    <w:rPr>
      <w:iCs/>
      <w:sz w:val="22"/>
      <w:szCs w:val="18"/>
    </w:rPr>
  </w:style>
  <w:style w:type="paragraph" w:styleId="Sumrio1">
    <w:name w:val="toc 1"/>
    <w:basedOn w:val="Normal"/>
    <w:next w:val="Normal"/>
    <w:autoRedefine/>
    <w:uiPriority w:val="39"/>
    <w:unhideWhenUsed/>
    <w:rsid w:val="00113BCA"/>
    <w:pPr>
      <w:tabs>
        <w:tab w:val="left" w:pos="426"/>
        <w:tab w:val="right" w:leader="dot" w:pos="9394"/>
      </w:tabs>
      <w:spacing w:before="0" w:after="0" w:line="276" w:lineRule="auto"/>
      <w:ind w:firstLine="0"/>
      <w:jc w:val="left"/>
    </w:pPr>
    <w:rPr>
      <w:rFonts w:asciiTheme="minorHAnsi" w:hAnsiTheme="minorHAnsi"/>
      <w:b/>
      <w:bCs/>
      <w:caps/>
      <w:sz w:val="20"/>
      <w:szCs w:val="20"/>
    </w:rPr>
  </w:style>
  <w:style w:type="paragraph" w:styleId="Sumrio2">
    <w:name w:val="toc 2"/>
    <w:basedOn w:val="Normal"/>
    <w:next w:val="Normal"/>
    <w:autoRedefine/>
    <w:uiPriority w:val="39"/>
    <w:unhideWhenUsed/>
    <w:rsid w:val="00113BCA"/>
    <w:pPr>
      <w:tabs>
        <w:tab w:val="left" w:pos="993"/>
        <w:tab w:val="right" w:leader="dot" w:pos="9394"/>
      </w:tabs>
      <w:spacing w:before="0" w:after="0" w:line="276" w:lineRule="auto"/>
      <w:ind w:left="240" w:firstLine="0"/>
      <w:jc w:val="left"/>
    </w:pPr>
    <w:rPr>
      <w:rFonts w:asciiTheme="minorHAnsi" w:hAnsiTheme="minorHAnsi"/>
      <w:smallCaps/>
      <w:sz w:val="20"/>
      <w:szCs w:val="20"/>
    </w:rPr>
  </w:style>
  <w:style w:type="paragraph" w:styleId="Sumrio3">
    <w:name w:val="toc 3"/>
    <w:basedOn w:val="Normal"/>
    <w:next w:val="Normal"/>
    <w:autoRedefine/>
    <w:uiPriority w:val="39"/>
    <w:unhideWhenUsed/>
    <w:rsid w:val="00F961EC"/>
    <w:pPr>
      <w:spacing w:before="0" w:after="0"/>
      <w:ind w:left="480"/>
      <w:jc w:val="left"/>
    </w:pPr>
    <w:rPr>
      <w:rFonts w:asciiTheme="minorHAnsi" w:hAnsiTheme="minorHAnsi"/>
      <w:i/>
      <w:iCs/>
      <w:sz w:val="20"/>
      <w:szCs w:val="20"/>
    </w:rPr>
  </w:style>
  <w:style w:type="paragraph" w:styleId="Sumrio4">
    <w:name w:val="toc 4"/>
    <w:basedOn w:val="Normal"/>
    <w:next w:val="Normal"/>
    <w:autoRedefine/>
    <w:uiPriority w:val="39"/>
    <w:unhideWhenUsed/>
    <w:rsid w:val="00F961EC"/>
    <w:pPr>
      <w:spacing w:before="0" w:after="0"/>
      <w:ind w:left="720"/>
      <w:jc w:val="left"/>
    </w:pPr>
    <w:rPr>
      <w:rFonts w:asciiTheme="minorHAnsi" w:hAnsiTheme="minorHAnsi"/>
      <w:sz w:val="18"/>
      <w:szCs w:val="18"/>
    </w:rPr>
  </w:style>
  <w:style w:type="paragraph" w:customStyle="1" w:styleId="GTSTextoMarcadores2">
    <w:name w:val="GTS Texto Marcadores 2"/>
    <w:basedOn w:val="GTSTextoMarcadores1"/>
    <w:link w:val="GTSTextoMarcadores2Char"/>
    <w:qFormat/>
    <w:rsid w:val="00F961EC"/>
    <w:pPr>
      <w:numPr>
        <w:numId w:val="3"/>
      </w:numPr>
    </w:pPr>
    <w:rPr>
      <w:rFonts w:ascii="Arial" w:hAnsi="Arial"/>
    </w:rPr>
  </w:style>
  <w:style w:type="character" w:customStyle="1" w:styleId="GTSTextoMarcadores2Char">
    <w:name w:val="GTS Texto Marcadores 2 Char"/>
    <w:basedOn w:val="GTSTextoMarcadores1Char"/>
    <w:link w:val="GTSTextoMarcadores2"/>
    <w:rsid w:val="00F961EC"/>
    <w:rPr>
      <w:rFonts w:ascii="Arial" w:eastAsia="SimSun" w:hAnsi="Arial" w:cs="Arial"/>
      <w:sz w:val="24"/>
      <w:szCs w:val="24"/>
      <w:lang w:eastAsia="zh-CN"/>
    </w:rPr>
  </w:style>
  <w:style w:type="paragraph" w:styleId="NormalWeb">
    <w:name w:val="Normal (Web)"/>
    <w:basedOn w:val="Normal"/>
    <w:rsid w:val="00F961EC"/>
    <w:pPr>
      <w:spacing w:before="100" w:beforeAutospacing="1" w:after="100" w:afterAutospacing="1" w:line="240" w:lineRule="auto"/>
      <w:ind w:firstLine="0"/>
      <w:jc w:val="left"/>
    </w:pPr>
    <w:rPr>
      <w:rFonts w:ascii="Times New Roman" w:eastAsia="Calibri" w:hAnsi="Times New Roman" w:cs="Times New Roman"/>
      <w:szCs w:val="24"/>
      <w:lang w:eastAsia="pt-BR"/>
    </w:rPr>
  </w:style>
  <w:style w:type="paragraph" w:styleId="Sumrio5">
    <w:name w:val="toc 5"/>
    <w:basedOn w:val="Normal"/>
    <w:next w:val="Normal"/>
    <w:autoRedefine/>
    <w:uiPriority w:val="39"/>
    <w:unhideWhenUsed/>
    <w:rsid w:val="00C027E1"/>
    <w:pPr>
      <w:spacing w:before="0" w:after="0"/>
      <w:ind w:left="960"/>
      <w:jc w:val="left"/>
    </w:pPr>
    <w:rPr>
      <w:rFonts w:asciiTheme="minorHAnsi" w:hAnsiTheme="minorHAnsi"/>
      <w:sz w:val="18"/>
      <w:szCs w:val="18"/>
    </w:rPr>
  </w:style>
  <w:style w:type="paragraph" w:styleId="Sumrio6">
    <w:name w:val="toc 6"/>
    <w:basedOn w:val="Normal"/>
    <w:next w:val="Normal"/>
    <w:autoRedefine/>
    <w:uiPriority w:val="39"/>
    <w:unhideWhenUsed/>
    <w:rsid w:val="00C027E1"/>
    <w:pPr>
      <w:spacing w:before="0" w:after="0"/>
      <w:ind w:left="1200"/>
      <w:jc w:val="left"/>
    </w:pPr>
    <w:rPr>
      <w:rFonts w:asciiTheme="minorHAnsi" w:hAnsiTheme="minorHAnsi"/>
      <w:sz w:val="18"/>
      <w:szCs w:val="18"/>
    </w:rPr>
  </w:style>
  <w:style w:type="paragraph" w:styleId="Sumrio7">
    <w:name w:val="toc 7"/>
    <w:basedOn w:val="Normal"/>
    <w:next w:val="Normal"/>
    <w:autoRedefine/>
    <w:uiPriority w:val="39"/>
    <w:unhideWhenUsed/>
    <w:rsid w:val="00C027E1"/>
    <w:pPr>
      <w:spacing w:before="0" w:after="0"/>
      <w:ind w:left="1440"/>
      <w:jc w:val="left"/>
    </w:pPr>
    <w:rPr>
      <w:rFonts w:asciiTheme="minorHAnsi" w:hAnsiTheme="minorHAnsi"/>
      <w:sz w:val="18"/>
      <w:szCs w:val="18"/>
    </w:rPr>
  </w:style>
  <w:style w:type="paragraph" w:styleId="Sumrio8">
    <w:name w:val="toc 8"/>
    <w:basedOn w:val="Normal"/>
    <w:next w:val="Normal"/>
    <w:autoRedefine/>
    <w:uiPriority w:val="39"/>
    <w:unhideWhenUsed/>
    <w:rsid w:val="00C027E1"/>
    <w:pPr>
      <w:spacing w:before="0" w:after="0"/>
      <w:ind w:left="1680"/>
      <w:jc w:val="left"/>
    </w:pPr>
    <w:rPr>
      <w:rFonts w:asciiTheme="minorHAnsi" w:hAnsiTheme="minorHAnsi"/>
      <w:sz w:val="18"/>
      <w:szCs w:val="18"/>
    </w:rPr>
  </w:style>
  <w:style w:type="paragraph" w:styleId="Sumrio9">
    <w:name w:val="toc 9"/>
    <w:basedOn w:val="Normal"/>
    <w:next w:val="Normal"/>
    <w:autoRedefine/>
    <w:uiPriority w:val="39"/>
    <w:unhideWhenUsed/>
    <w:rsid w:val="00C027E1"/>
    <w:pPr>
      <w:spacing w:before="0" w:after="0"/>
      <w:ind w:left="1920"/>
      <w:jc w:val="left"/>
    </w:pPr>
    <w:rPr>
      <w:rFonts w:asciiTheme="minorHAnsi" w:hAnsiTheme="minorHAnsi"/>
      <w:sz w:val="18"/>
      <w:szCs w:val="18"/>
    </w:rPr>
  </w:style>
  <w:style w:type="paragraph" w:styleId="Recuodecorpodetexto">
    <w:name w:val="Body Text Indent"/>
    <w:basedOn w:val="Normal"/>
    <w:link w:val="RecuodecorpodetextoChar"/>
    <w:uiPriority w:val="99"/>
    <w:semiHidden/>
    <w:unhideWhenUsed/>
    <w:rsid w:val="00203EF4"/>
    <w:pPr>
      <w:ind w:left="283"/>
    </w:pPr>
  </w:style>
  <w:style w:type="character" w:customStyle="1" w:styleId="RecuodecorpodetextoChar">
    <w:name w:val="Recuo de corpo de texto Char"/>
    <w:basedOn w:val="Fontepargpadro"/>
    <w:link w:val="Recuodecorpodetexto"/>
    <w:uiPriority w:val="99"/>
    <w:semiHidden/>
    <w:rsid w:val="00203EF4"/>
    <w:rPr>
      <w:rFonts w:ascii="Cambria" w:eastAsiaTheme="minorEastAsia" w:hAnsi="Cambria"/>
      <w:sz w:val="24"/>
    </w:rPr>
  </w:style>
  <w:style w:type="table" w:customStyle="1" w:styleId="TableNormal">
    <w:name w:val="Table Normal"/>
    <w:uiPriority w:val="2"/>
    <w:semiHidden/>
    <w:unhideWhenUsed/>
    <w:qFormat/>
    <w:rsid w:val="002A18C0"/>
    <w:pPr>
      <w:widowControl w:val="0"/>
      <w:spacing w:line="240" w:lineRule="auto"/>
      <w:jc w:val="left"/>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2A18C0"/>
    <w:pPr>
      <w:widowControl w:val="0"/>
      <w:spacing w:before="0" w:after="0" w:line="240" w:lineRule="auto"/>
      <w:ind w:firstLine="0"/>
      <w:jc w:val="left"/>
    </w:pPr>
    <w:rPr>
      <w:rFonts w:asciiTheme="minorHAnsi" w:eastAsiaTheme="minorHAnsi" w:hAnsiTheme="minorHAnsi"/>
      <w:sz w:val="22"/>
      <w:lang w:val="en-US"/>
    </w:rPr>
  </w:style>
  <w:style w:type="character" w:customStyle="1" w:styleId="PargrafodaListaChar">
    <w:name w:val="Parágrafo da Lista Char"/>
    <w:aliases w:val="Lista de Itens Char"/>
    <w:link w:val="PargrafodaLista"/>
    <w:uiPriority w:val="1"/>
    <w:rsid w:val="00076890"/>
    <w:rPr>
      <w:rFonts w:ascii="Cambria" w:eastAsiaTheme="minorEastAsia" w:hAnsi="Cambria"/>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8102393">
      <w:bodyDiv w:val="1"/>
      <w:marLeft w:val="0"/>
      <w:marRight w:val="0"/>
      <w:marTop w:val="0"/>
      <w:marBottom w:val="0"/>
      <w:divBdr>
        <w:top w:val="none" w:sz="0" w:space="0" w:color="auto"/>
        <w:left w:val="none" w:sz="0" w:space="0" w:color="auto"/>
        <w:bottom w:val="none" w:sz="0" w:space="0" w:color="auto"/>
        <w:right w:val="none" w:sz="0" w:space="0" w:color="auto"/>
      </w:divBdr>
    </w:div>
    <w:div w:id="1218320765">
      <w:bodyDiv w:val="1"/>
      <w:marLeft w:val="0"/>
      <w:marRight w:val="0"/>
      <w:marTop w:val="0"/>
      <w:marBottom w:val="0"/>
      <w:divBdr>
        <w:top w:val="none" w:sz="0" w:space="0" w:color="auto"/>
        <w:left w:val="none" w:sz="0" w:space="0" w:color="auto"/>
        <w:bottom w:val="none" w:sz="0" w:space="0" w:color="auto"/>
        <w:right w:val="none" w:sz="0" w:space="0" w:color="auto"/>
      </w:divBdr>
    </w:div>
    <w:div w:id="18409206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pt.wikipedia.org/wiki/Densidade_demogr%C3%A1fica"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pt.wikipedia.org/wiki/Oeste"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pt.wikipedia.org/wiki/Longitude" TargetMode="External"/><Relationship Id="rId5" Type="http://schemas.openxmlformats.org/officeDocument/2006/relationships/webSettings" Target="webSettings.xml"/><Relationship Id="rId15" Type="http://schemas.openxmlformats.org/officeDocument/2006/relationships/image" Target="media/image3.png"/><Relationship Id="rId10" Type="http://schemas.openxmlformats.org/officeDocument/2006/relationships/hyperlink" Target="http://pt.wikipedia.org/wiki/Sul"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pt.wikipedia.org/wiki/Latitude" TargetMode="External"/><Relationship Id="rId14" Type="http://schemas.openxmlformats.org/officeDocument/2006/relationships/image" Target="media/image2.jpeg"/></Relationships>
</file>

<file path=word/_rels/header1.xml.rels><?xml version="1.0" encoding="UTF-8" standalone="yes"?>
<Relationships xmlns="http://schemas.openxmlformats.org/package/2006/relationships"><Relationship Id="rId2" Type="http://schemas.openxmlformats.org/officeDocument/2006/relationships/image" Target="media/image5.jpeg"/><Relationship Id="rId1" Type="http://schemas.openxmlformats.org/officeDocument/2006/relationships/image" Target="media/image4.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Nmerical.XSL" StyleName="ISO 690 - Numerical Reference"/>
</file>

<file path=customXml/itemProps1.xml><?xml version="1.0" encoding="utf-8"?>
<ds:datastoreItem xmlns:ds="http://schemas.openxmlformats.org/officeDocument/2006/customXml" ds:itemID="{6E39502D-989E-4304-9BF9-6672AAAB7D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1247</TotalTime>
  <Pages>15</Pages>
  <Words>3460</Words>
  <Characters>18688</Characters>
  <Application>Microsoft Office Word</Application>
  <DocSecurity>0</DocSecurity>
  <Lines>155</Lines>
  <Paragraphs>44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22104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Engenharia</dc:creator>
  <cp:keywords/>
  <dc:description/>
  <cp:lastModifiedBy>Usuário</cp:lastModifiedBy>
  <cp:revision>58</cp:revision>
  <cp:lastPrinted>2026-06-29T12:08:00Z</cp:lastPrinted>
  <dcterms:created xsi:type="dcterms:W3CDTF">2023-03-07T20:02:00Z</dcterms:created>
  <dcterms:modified xsi:type="dcterms:W3CDTF">2026-07-27T12:47:00Z</dcterms:modified>
</cp:coreProperties>
</file>